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2022年度未确认优抚对象名单</w:t>
      </w:r>
    </w:p>
    <w:bookmarkEnd w:id="0"/>
    <w:tbl>
      <w:tblPr>
        <w:tblStyle w:val="2"/>
        <w:tblpPr w:leftFromText="180" w:rightFromText="180" w:vertAnchor="text" w:horzAnchor="page" w:tblpX="1186" w:tblpY="614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85"/>
        <w:gridCol w:w="2490"/>
        <w:gridCol w:w="3300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属地行政区划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37072219500915****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60周岁以上农村籍退役人员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兴安街道汶水村委会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37078419930613****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兴安街道山东头村委会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37072219580917****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参战退役人员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兴安街道东关村委会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37072219380722****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60周岁以上农村籍退役人员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兴安街道东关村委会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37072219510314****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60周岁以上农村籍退役人员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官庄镇坡庄村１８５号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37072219360115****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60周岁以上农村籍退役人员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官庄镇老庄村委会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37072219550113****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60周岁以上农村籍退役人员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官庄镇寨庄村委会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37072219650416****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37072219671218****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残疾军人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37072219531229****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参战退役人员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安丘市本级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ODBkZGQxYTVkOWZlMDE1MzI2M2MwYjQ2ZTE5YzgifQ=="/>
  </w:docVars>
  <w:rsids>
    <w:rsidRoot w:val="31357AE5"/>
    <w:rsid w:val="313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2023-01-13T03:36:00Z</dcterms:created>
  <dc:creator>达文西c</dc:creator>
  <cp:lastModifiedBy>达文西c</cp:lastModifiedBy>
  <dcterms:modified xsi:type="dcterms:W3CDTF">2023-01-13T03:36:30Z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89044285C733473C8D6C9EA4AB969D2F</vt:lpwstr>
  </property>
</Properties>
</file>