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jc w:val="center"/>
        <w:rPr>
          <w:rFonts w:ascii="仿宋_GB2312" w:hAnsi="黑体" w:eastAsia="仿宋_GB2312"/>
          <w:color w:val="auto"/>
          <w:sz w:val="32"/>
          <w:szCs w:val="32"/>
          <w:highlight w:val="none"/>
        </w:rPr>
      </w:pPr>
      <w:r>
        <w:rPr>
          <w:rFonts w:hint="eastAsia" w:ascii="方正小标宋简体" w:hAnsi="黑体" w:eastAsia="方正小标宋简体"/>
          <w:color w:val="auto"/>
          <w:sz w:val="32"/>
          <w:szCs w:val="32"/>
          <w:highlight w:val="none"/>
        </w:rPr>
        <w:t>潍坊市</w:t>
      </w:r>
      <w:r>
        <w:rPr>
          <w:rFonts w:hint="eastAsia" w:ascii="方正小标宋简体" w:hAnsi="黑体" w:eastAsia="方正小标宋简体"/>
          <w:color w:val="auto"/>
          <w:sz w:val="32"/>
          <w:szCs w:val="32"/>
          <w:highlight w:val="none"/>
          <w:lang w:val="en-US" w:eastAsia="zh-CN"/>
        </w:rPr>
        <w:t>电动自行车</w:t>
      </w:r>
      <w:r>
        <w:rPr>
          <w:rFonts w:hint="eastAsia" w:ascii="方正小标宋简体" w:hAnsi="黑体" w:eastAsia="方正小标宋简体"/>
          <w:color w:val="auto"/>
          <w:sz w:val="32"/>
          <w:szCs w:val="32"/>
          <w:highlight w:val="none"/>
        </w:rPr>
        <w:t>以旧换新销售</w:t>
      </w:r>
      <w:r>
        <w:rPr>
          <w:rFonts w:hint="eastAsia" w:ascii="方正小标宋简体" w:hAnsi="黑体" w:eastAsia="方正小标宋简体"/>
          <w:color w:val="auto"/>
          <w:sz w:val="32"/>
          <w:szCs w:val="32"/>
          <w:highlight w:val="none"/>
          <w:lang w:val="en-US" w:eastAsia="zh-CN"/>
        </w:rPr>
        <w:t>主体</w:t>
      </w:r>
      <w:r>
        <w:rPr>
          <w:rFonts w:hint="eastAsia" w:ascii="方正小标宋简体" w:hAnsi="黑体" w:eastAsia="方正小标宋简体"/>
          <w:color w:val="auto"/>
          <w:sz w:val="32"/>
          <w:szCs w:val="32"/>
          <w:highlight w:val="none"/>
        </w:rPr>
        <w:t>申请表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395"/>
        <w:gridCol w:w="1873"/>
        <w:gridCol w:w="36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单位名称</w:t>
            </w:r>
          </w:p>
        </w:tc>
        <w:tc>
          <w:tcPr>
            <w:tcW w:w="2409" w:type="dxa"/>
            <w:vAlign w:val="center"/>
          </w:tcPr>
          <w:p>
            <w:pPr>
              <w:jc w:val="center"/>
              <w:rPr>
                <w:rFonts w:ascii="仿宋_GB2312" w:hAnsi="黑体" w:eastAsia="仿宋_GB2312"/>
                <w:b/>
                <w:color w:val="auto"/>
                <w:sz w:val="24"/>
                <w:szCs w:val="24"/>
                <w:highlight w:val="none"/>
              </w:rPr>
            </w:pPr>
          </w:p>
        </w:tc>
        <w:tc>
          <w:tcPr>
            <w:tcW w:w="2268" w:type="dxa"/>
            <w:gridSpan w:val="2"/>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统一社会信用代码</w:t>
            </w:r>
          </w:p>
        </w:tc>
        <w:tc>
          <w:tcPr>
            <w:tcW w:w="2977" w:type="dxa"/>
            <w:gridSpan w:val="2"/>
            <w:vAlign w:val="center"/>
          </w:tcPr>
          <w:p>
            <w:pP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68" w:type="dxa"/>
            <w:vAlign w:val="center"/>
          </w:tcPr>
          <w:p>
            <w:pPr>
              <w:jc w:val="center"/>
              <w:rPr>
                <w:rFonts w:hint="eastAsia" w:ascii="仿宋_GB2312" w:hAnsi="黑体" w:eastAsia="仿宋_GB2312"/>
                <w:b/>
                <w:color w:val="auto"/>
                <w:sz w:val="24"/>
                <w:szCs w:val="24"/>
                <w:highlight w:val="none"/>
                <w:lang w:val="en-US" w:eastAsia="zh-CN"/>
              </w:rPr>
            </w:pPr>
            <w:r>
              <w:rPr>
                <w:rFonts w:hint="eastAsia" w:ascii="仿宋_GB2312" w:hAnsi="黑体" w:eastAsia="仿宋_GB2312"/>
                <w:b/>
                <w:color w:val="auto"/>
                <w:sz w:val="24"/>
                <w:szCs w:val="24"/>
                <w:highlight w:val="none"/>
              </w:rPr>
              <w:t>法定代表人</w:t>
            </w:r>
            <w:r>
              <w:rPr>
                <w:rFonts w:hint="eastAsia" w:ascii="仿宋_GB2312" w:hAnsi="黑体" w:eastAsia="仿宋_GB2312"/>
                <w:b/>
                <w:color w:val="auto"/>
                <w:sz w:val="24"/>
                <w:szCs w:val="24"/>
                <w:highlight w:val="none"/>
                <w:lang w:eastAsia="zh-CN"/>
              </w:rPr>
              <w:t>（</w:t>
            </w:r>
            <w:r>
              <w:rPr>
                <w:rFonts w:hint="eastAsia" w:ascii="仿宋_GB2312" w:hAnsi="黑体" w:eastAsia="仿宋_GB2312"/>
                <w:b/>
                <w:color w:val="auto"/>
                <w:sz w:val="24"/>
                <w:szCs w:val="24"/>
                <w:highlight w:val="none"/>
                <w:lang w:val="en-US" w:eastAsia="zh-CN"/>
              </w:rPr>
              <w:t>经营者</w:t>
            </w:r>
            <w:r>
              <w:rPr>
                <w:rFonts w:hint="eastAsia" w:ascii="仿宋_GB2312" w:hAnsi="黑体" w:eastAsia="仿宋_GB2312"/>
                <w:b/>
                <w:color w:val="auto"/>
                <w:sz w:val="24"/>
                <w:szCs w:val="24"/>
                <w:highlight w:val="none"/>
                <w:lang w:eastAsia="zh-CN"/>
              </w:rPr>
              <w:t>）</w:t>
            </w:r>
          </w:p>
        </w:tc>
        <w:tc>
          <w:tcPr>
            <w:tcW w:w="2409" w:type="dxa"/>
            <w:vAlign w:val="center"/>
          </w:tcPr>
          <w:p>
            <w:pPr>
              <w:jc w:val="center"/>
              <w:rPr>
                <w:rFonts w:ascii="仿宋_GB2312" w:hAnsi="黑体" w:eastAsia="仿宋_GB2312"/>
                <w:b/>
                <w:color w:val="auto"/>
                <w:sz w:val="24"/>
                <w:szCs w:val="24"/>
                <w:highlight w:val="none"/>
              </w:rPr>
            </w:pPr>
          </w:p>
        </w:tc>
        <w:tc>
          <w:tcPr>
            <w:tcW w:w="2268" w:type="dxa"/>
            <w:gridSpan w:val="2"/>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联系方式（手机）</w:t>
            </w:r>
          </w:p>
        </w:tc>
        <w:tc>
          <w:tcPr>
            <w:tcW w:w="2977" w:type="dxa"/>
            <w:gridSpan w:val="2"/>
            <w:vAlign w:val="center"/>
          </w:tcPr>
          <w:p>
            <w:pP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6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注册地址</w:t>
            </w:r>
          </w:p>
        </w:tc>
        <w:tc>
          <w:tcPr>
            <w:tcW w:w="7654" w:type="dxa"/>
            <w:gridSpan w:val="5"/>
            <w:vAlign w:val="center"/>
          </w:tcPr>
          <w:p>
            <w:pP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jc w:val="center"/>
              <w:rPr>
                <w:rFonts w:hint="eastAsia" w:ascii="仿宋_GB2312" w:hAnsi="黑体" w:eastAsia="仿宋_GB2312" w:cstheme="minorBidi"/>
                <w:b/>
                <w:color w:val="auto"/>
                <w:kern w:val="2"/>
                <w:sz w:val="24"/>
                <w:szCs w:val="24"/>
                <w:highlight w:val="none"/>
                <w:lang w:val="en-US" w:eastAsia="zh-CN" w:bidi="ar-SA"/>
              </w:rPr>
            </w:pPr>
            <w:r>
              <w:rPr>
                <w:rFonts w:hint="eastAsia" w:ascii="仿宋_GB2312" w:hAnsi="黑体" w:eastAsia="仿宋_GB2312"/>
                <w:b/>
                <w:color w:val="auto"/>
                <w:sz w:val="24"/>
                <w:szCs w:val="24"/>
                <w:highlight w:val="none"/>
              </w:rPr>
              <w:t>开户银行</w:t>
            </w:r>
          </w:p>
        </w:tc>
        <w:tc>
          <w:tcPr>
            <w:tcW w:w="2804" w:type="dxa"/>
            <w:gridSpan w:val="2"/>
            <w:shd w:val="clear" w:color="auto" w:fill="auto"/>
            <w:vAlign w:val="center"/>
          </w:tcPr>
          <w:p>
            <w:pPr>
              <w:rPr>
                <w:rFonts w:ascii="仿宋_GB2312" w:hAnsi="黑体" w:eastAsia="仿宋_GB2312" w:cstheme="minorBidi"/>
                <w:b/>
                <w:color w:val="auto"/>
                <w:kern w:val="2"/>
                <w:sz w:val="24"/>
                <w:szCs w:val="24"/>
                <w:highlight w:val="none"/>
                <w:lang w:val="en-US" w:eastAsia="zh-CN" w:bidi="ar-SA"/>
              </w:rPr>
            </w:pPr>
          </w:p>
        </w:tc>
        <w:tc>
          <w:tcPr>
            <w:tcW w:w="2237" w:type="dxa"/>
            <w:gridSpan w:val="2"/>
            <w:shd w:val="clear" w:color="auto" w:fill="auto"/>
            <w:vAlign w:val="center"/>
          </w:tcPr>
          <w:p>
            <w:pPr>
              <w:jc w:val="center"/>
              <w:rPr>
                <w:rFonts w:hint="eastAsia" w:ascii="仿宋_GB2312" w:hAnsi="黑体" w:eastAsia="仿宋_GB2312" w:cstheme="minorBidi"/>
                <w:b/>
                <w:color w:val="auto"/>
                <w:kern w:val="2"/>
                <w:sz w:val="24"/>
                <w:szCs w:val="24"/>
                <w:highlight w:val="none"/>
                <w:lang w:val="en-US" w:eastAsia="zh-CN" w:bidi="ar-SA"/>
              </w:rPr>
            </w:pPr>
            <w:r>
              <w:rPr>
                <w:rFonts w:hint="eastAsia" w:ascii="仿宋_GB2312" w:hAnsi="黑体" w:eastAsia="仿宋_GB2312"/>
                <w:b/>
                <w:color w:val="auto"/>
                <w:sz w:val="24"/>
                <w:szCs w:val="24"/>
                <w:highlight w:val="none"/>
                <w:lang w:val="en-US" w:eastAsia="zh-CN"/>
              </w:rPr>
              <w:t>对公账户</w:t>
            </w:r>
          </w:p>
        </w:tc>
        <w:tc>
          <w:tcPr>
            <w:tcW w:w="2613" w:type="dxa"/>
            <w:shd w:val="clear" w:color="auto" w:fill="auto"/>
            <w:vAlign w:val="center"/>
          </w:tcPr>
          <w:p>
            <w:pPr>
              <w:rPr>
                <w:rFonts w:ascii="仿宋_GB2312" w:hAnsi="黑体" w:eastAsia="仿宋_GB2312" w:cstheme="minorBidi"/>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202</w:t>
            </w:r>
            <w:r>
              <w:rPr>
                <w:rFonts w:hint="eastAsia" w:ascii="仿宋_GB2312" w:hAnsi="黑体" w:eastAsia="仿宋_GB2312"/>
                <w:b/>
                <w:color w:val="auto"/>
                <w:sz w:val="24"/>
                <w:szCs w:val="24"/>
                <w:highlight w:val="none"/>
                <w:lang w:val="en-US" w:eastAsia="zh-CN"/>
              </w:rPr>
              <w:t>4</w:t>
            </w:r>
            <w:r>
              <w:rPr>
                <w:rFonts w:hint="eastAsia" w:ascii="仿宋_GB2312" w:hAnsi="黑体" w:eastAsia="仿宋_GB2312"/>
                <w:b/>
                <w:color w:val="auto"/>
                <w:sz w:val="24"/>
                <w:szCs w:val="24"/>
                <w:highlight w:val="none"/>
              </w:rPr>
              <w:t>年</w:t>
            </w:r>
          </w:p>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销售额（万元）</w:t>
            </w:r>
          </w:p>
        </w:tc>
        <w:tc>
          <w:tcPr>
            <w:tcW w:w="7654" w:type="dxa"/>
            <w:gridSpan w:val="5"/>
            <w:vAlign w:val="center"/>
          </w:tcPr>
          <w:p>
            <w:pPr>
              <w:rPr>
                <w:rFonts w:ascii="仿宋_GB2312" w:hAnsi="黑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工作负责人</w:t>
            </w:r>
          </w:p>
        </w:tc>
        <w:tc>
          <w:tcPr>
            <w:tcW w:w="2804" w:type="dxa"/>
            <w:gridSpan w:val="2"/>
            <w:vAlign w:val="center"/>
          </w:tcPr>
          <w:p>
            <w:pPr>
              <w:rPr>
                <w:rFonts w:ascii="仿宋_GB2312" w:hAnsi="黑体" w:eastAsia="仿宋_GB2312"/>
                <w:b/>
                <w:color w:val="auto"/>
                <w:sz w:val="24"/>
                <w:szCs w:val="24"/>
                <w:highlight w:val="none"/>
              </w:rPr>
            </w:pPr>
          </w:p>
        </w:tc>
        <w:tc>
          <w:tcPr>
            <w:tcW w:w="2237" w:type="dxa"/>
            <w:gridSpan w:val="2"/>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联系方式（手机）</w:t>
            </w:r>
          </w:p>
        </w:tc>
        <w:tc>
          <w:tcPr>
            <w:tcW w:w="2613" w:type="dxa"/>
            <w:vAlign w:val="center"/>
          </w:tcPr>
          <w:p>
            <w:pPr>
              <w:rPr>
                <w:rFonts w:ascii="仿宋_GB2312" w:hAnsi="黑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vAlign w:val="center"/>
          </w:tcPr>
          <w:p>
            <w:pPr>
              <w:jc w:val="center"/>
              <w:rPr>
                <w:rFonts w:hint="default" w:ascii="仿宋_GB2312" w:hAnsi="黑体" w:eastAsia="仿宋_GB2312"/>
                <w:b/>
                <w:color w:val="auto"/>
                <w:sz w:val="24"/>
                <w:szCs w:val="24"/>
                <w:highlight w:val="none"/>
                <w:lang w:val="en-US" w:eastAsia="zh-CN"/>
              </w:rPr>
            </w:pPr>
            <w:r>
              <w:rPr>
                <w:rFonts w:hint="eastAsia" w:ascii="仿宋_GB2312" w:hAnsi="黑体" w:eastAsia="仿宋_GB2312"/>
                <w:b/>
                <w:color w:val="auto"/>
                <w:sz w:val="24"/>
                <w:szCs w:val="24"/>
                <w:highlight w:val="none"/>
                <w:lang w:val="en-US" w:eastAsia="zh-CN"/>
              </w:rPr>
              <w:t>合作回收企业</w:t>
            </w:r>
          </w:p>
        </w:tc>
        <w:tc>
          <w:tcPr>
            <w:tcW w:w="7654" w:type="dxa"/>
            <w:gridSpan w:val="5"/>
            <w:vAlign w:val="center"/>
          </w:tcPr>
          <w:p>
            <w:pPr>
              <w:rPr>
                <w:rFonts w:ascii="仿宋_GB2312" w:hAnsi="黑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trPr>
        <w:tc>
          <w:tcPr>
            <w:tcW w:w="1668" w:type="dxa"/>
            <w:vAlign w:val="center"/>
          </w:tcPr>
          <w:p>
            <w:pPr>
              <w:jc w:val="center"/>
              <w:rPr>
                <w:rFonts w:ascii="仿宋_GB2312" w:hAnsi="黑体" w:eastAsia="仿宋_GB2312"/>
                <w:b/>
                <w:color w:val="auto"/>
                <w:szCs w:val="21"/>
                <w:highlight w:val="none"/>
              </w:rPr>
            </w:pPr>
            <w:r>
              <w:rPr>
                <w:rFonts w:hint="eastAsia" w:ascii="仿宋_GB2312" w:hAnsi="黑体" w:eastAsia="仿宋_GB2312"/>
                <w:b/>
                <w:color w:val="auto"/>
                <w:szCs w:val="21"/>
                <w:highlight w:val="none"/>
              </w:rPr>
              <w:t>单位承诺</w:t>
            </w:r>
          </w:p>
        </w:tc>
        <w:tc>
          <w:tcPr>
            <w:tcW w:w="76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ascii="仿宋_GB2312" w:hAnsi="黑体" w:eastAsia="仿宋_GB2312"/>
                <w:color w:val="auto"/>
                <w:sz w:val="21"/>
                <w:szCs w:val="21"/>
                <w:highlight w:val="none"/>
              </w:rPr>
            </w:pPr>
            <w:r>
              <w:rPr>
                <w:rFonts w:ascii="仿宋_GB2312" w:hAnsi="黑体" w:eastAsia="仿宋_GB2312"/>
                <w:color w:val="auto"/>
                <w:sz w:val="21"/>
                <w:szCs w:val="21"/>
                <w:highlight w:val="none"/>
              </w:rPr>
              <w:t>我单位自愿申请</w:t>
            </w:r>
            <w:r>
              <w:rPr>
                <w:rFonts w:hint="eastAsia" w:ascii="仿宋_GB2312" w:hAnsi="黑体" w:eastAsia="仿宋_GB2312"/>
                <w:color w:val="auto"/>
                <w:sz w:val="21"/>
                <w:szCs w:val="21"/>
                <w:highlight w:val="none"/>
              </w:rPr>
              <w:t>参与潍坊</w:t>
            </w:r>
            <w:r>
              <w:rPr>
                <w:rFonts w:ascii="仿宋_GB2312" w:hAnsi="黑体" w:eastAsia="仿宋_GB2312"/>
                <w:color w:val="auto"/>
                <w:sz w:val="21"/>
                <w:szCs w:val="21"/>
                <w:highlight w:val="none"/>
              </w:rPr>
              <w:t>市</w:t>
            </w:r>
            <w:r>
              <w:rPr>
                <w:rFonts w:hint="eastAsia" w:ascii="仿宋_GB2312" w:hAnsi="黑体" w:eastAsia="仿宋_GB2312"/>
                <w:color w:val="auto"/>
                <w:sz w:val="21"/>
                <w:szCs w:val="21"/>
                <w:highlight w:val="none"/>
                <w:lang w:val="en-US" w:eastAsia="zh-CN"/>
              </w:rPr>
              <w:t>电动自行车</w:t>
            </w:r>
            <w:r>
              <w:rPr>
                <w:rFonts w:ascii="仿宋_GB2312" w:hAnsi="黑体" w:eastAsia="仿宋_GB2312"/>
                <w:color w:val="auto"/>
                <w:sz w:val="21"/>
                <w:szCs w:val="21"/>
                <w:highlight w:val="none"/>
              </w:rPr>
              <w:t>以旧换新</w:t>
            </w:r>
            <w:r>
              <w:rPr>
                <w:rFonts w:hint="eastAsia" w:ascii="仿宋_GB2312" w:hAnsi="黑体" w:eastAsia="仿宋_GB2312"/>
                <w:color w:val="auto"/>
                <w:sz w:val="21"/>
                <w:szCs w:val="21"/>
                <w:highlight w:val="none"/>
                <w:lang w:eastAsia="zh-CN"/>
              </w:rPr>
              <w:t>活动</w:t>
            </w:r>
            <w:r>
              <w:rPr>
                <w:rFonts w:ascii="仿宋_GB2312" w:hAnsi="黑体" w:eastAsia="仿宋_GB2312"/>
                <w:color w:val="auto"/>
                <w:sz w:val="21"/>
                <w:szCs w:val="21"/>
                <w:highlight w:val="none"/>
              </w:rPr>
              <w:t>，</w:t>
            </w:r>
            <w:r>
              <w:rPr>
                <w:rFonts w:hint="eastAsia" w:ascii="仿宋_GB2312" w:hAnsi="黑体" w:eastAsia="仿宋_GB2312"/>
                <w:color w:val="auto"/>
                <w:sz w:val="21"/>
                <w:szCs w:val="21"/>
                <w:highlight w:val="none"/>
              </w:rPr>
              <w:t>并</w:t>
            </w:r>
            <w:r>
              <w:rPr>
                <w:rFonts w:ascii="仿宋_GB2312" w:hAnsi="黑体" w:eastAsia="仿宋_GB2312"/>
                <w:color w:val="auto"/>
                <w:sz w:val="21"/>
                <w:szCs w:val="21"/>
                <w:highlight w:val="none"/>
              </w:rPr>
              <w:t>承诺符合</w:t>
            </w:r>
            <w:r>
              <w:rPr>
                <w:rFonts w:hint="eastAsia" w:ascii="仿宋_GB2312" w:hAnsi="黑体" w:eastAsia="仿宋_GB2312"/>
                <w:color w:val="auto"/>
                <w:sz w:val="21"/>
                <w:szCs w:val="21"/>
                <w:highlight w:val="none"/>
              </w:rPr>
              <w:t>参与</w:t>
            </w:r>
            <w:r>
              <w:rPr>
                <w:rFonts w:ascii="仿宋_GB2312" w:hAnsi="黑体" w:eastAsia="仿宋_GB2312"/>
                <w:color w:val="auto"/>
                <w:sz w:val="21"/>
                <w:szCs w:val="21"/>
                <w:highlight w:val="none"/>
              </w:rPr>
              <w:t>条件。</w:t>
            </w:r>
            <w:r>
              <w:rPr>
                <w:rFonts w:hint="eastAsia" w:ascii="仿宋_GB2312" w:hAnsi="黑体" w:eastAsia="仿宋_GB2312"/>
                <w:color w:val="auto"/>
                <w:sz w:val="21"/>
                <w:szCs w:val="21"/>
                <w:highlight w:val="none"/>
              </w:rPr>
              <w:t>我们将</w:t>
            </w:r>
            <w:r>
              <w:rPr>
                <w:rFonts w:ascii="仿宋_GB2312" w:hAnsi="黑体" w:eastAsia="仿宋_GB2312"/>
                <w:color w:val="auto"/>
                <w:sz w:val="21"/>
                <w:szCs w:val="21"/>
                <w:highlight w:val="none"/>
              </w:rPr>
              <w:t>按照</w:t>
            </w:r>
            <w:r>
              <w:rPr>
                <w:rFonts w:hint="eastAsia" w:ascii="仿宋_GB2312" w:hAnsi="黑体" w:eastAsia="仿宋_GB2312"/>
                <w:color w:val="auto"/>
                <w:sz w:val="21"/>
                <w:szCs w:val="21"/>
                <w:highlight w:val="none"/>
              </w:rPr>
              <w:t>有关要求做好</w:t>
            </w:r>
            <w:r>
              <w:rPr>
                <w:rFonts w:ascii="仿宋_GB2312" w:hAnsi="黑体" w:eastAsia="仿宋_GB2312"/>
                <w:color w:val="auto"/>
                <w:sz w:val="21"/>
                <w:szCs w:val="21"/>
                <w:highlight w:val="none"/>
              </w:rPr>
              <w:t>相关工作，提供相关数据和材料。保证提供的所有数据、材料等信息真实合法有效。接受</w:t>
            </w:r>
            <w:r>
              <w:rPr>
                <w:rFonts w:hint="eastAsia" w:ascii="仿宋_GB2312" w:hAnsi="黑体" w:eastAsia="仿宋_GB2312"/>
                <w:color w:val="auto"/>
                <w:sz w:val="21"/>
                <w:szCs w:val="21"/>
                <w:highlight w:val="none"/>
              </w:rPr>
              <w:t>有关部门</w:t>
            </w:r>
            <w:r>
              <w:rPr>
                <w:rFonts w:ascii="仿宋_GB2312" w:hAnsi="黑体" w:eastAsia="仿宋_GB2312"/>
                <w:color w:val="auto"/>
                <w:sz w:val="21"/>
                <w:szCs w:val="21"/>
                <w:highlight w:val="none"/>
              </w:rPr>
              <w:t>监督、检查和评估，并配合做好相关工作。我单位承诺，如出现任何弄虚作假等违法违规或违反</w:t>
            </w:r>
            <w:r>
              <w:rPr>
                <w:rFonts w:hint="eastAsia" w:ascii="仿宋_GB2312" w:hAnsi="黑体" w:eastAsia="仿宋_GB2312"/>
                <w:color w:val="auto"/>
                <w:sz w:val="21"/>
                <w:szCs w:val="21"/>
                <w:highlight w:val="none"/>
              </w:rPr>
              <w:t>以旧换新工作要求</w:t>
            </w:r>
            <w:r>
              <w:rPr>
                <w:rFonts w:ascii="仿宋_GB2312" w:hAnsi="黑体" w:eastAsia="仿宋_GB2312"/>
                <w:color w:val="auto"/>
                <w:sz w:val="21"/>
                <w:szCs w:val="21"/>
                <w:highlight w:val="none"/>
              </w:rPr>
              <w:t>的行为，将自愿承担相关法律责任。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黑体"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黑体"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黑体" w:eastAsia="仿宋_GB2312"/>
                <w:color w:val="auto"/>
                <w:sz w:val="21"/>
                <w:szCs w:val="21"/>
                <w:highlight w:val="none"/>
              </w:rPr>
            </w:pPr>
            <w:r>
              <w:rPr>
                <w:rFonts w:ascii="仿宋_GB2312" w:hAnsi="黑体" w:eastAsia="仿宋_GB2312"/>
                <w:color w:val="auto"/>
                <w:sz w:val="21"/>
                <w:szCs w:val="21"/>
                <w:highlight w:val="none"/>
              </w:rPr>
              <w:t xml:space="preserve">法定代表人（负责人）签字：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黑体"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黑体" w:eastAsia="仿宋_GB2312"/>
                <w:color w:val="auto"/>
                <w:sz w:val="21"/>
                <w:szCs w:val="21"/>
                <w:highlight w:val="none"/>
              </w:rPr>
            </w:pPr>
            <w:r>
              <w:rPr>
                <w:rFonts w:ascii="仿宋_GB2312" w:hAnsi="黑体" w:eastAsia="仿宋_GB2312"/>
                <w:color w:val="auto"/>
                <w:sz w:val="21"/>
                <w:szCs w:val="21"/>
                <w:highlight w:val="none"/>
              </w:rPr>
              <w:t>（申报单位公章）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color w:val="auto"/>
                <w:szCs w:val="21"/>
                <w:highlight w:val="none"/>
              </w:rPr>
            </w:pPr>
            <w:r>
              <w:rPr>
                <w:rFonts w:ascii="仿宋_GB2312" w:hAnsi="黑体" w:eastAsia="仿宋_GB2312"/>
                <w:color w:val="auto"/>
                <w:sz w:val="24"/>
                <w:szCs w:val="24"/>
                <w:highlight w:val="none"/>
              </w:rPr>
              <w:t xml:space="preserve"> 202</w:t>
            </w:r>
            <w:r>
              <w:rPr>
                <w:rFonts w:hint="eastAsia" w:ascii="仿宋_GB2312" w:hAnsi="黑体" w:eastAsia="仿宋_GB2312"/>
                <w:color w:val="auto"/>
                <w:sz w:val="24"/>
                <w:szCs w:val="24"/>
                <w:highlight w:val="none"/>
                <w:lang w:val="en-US" w:eastAsia="zh-CN"/>
              </w:rPr>
              <w:t>5</w:t>
            </w:r>
            <w:r>
              <w:rPr>
                <w:rFonts w:ascii="仿宋_GB2312" w:hAnsi="黑体" w:eastAsia="仿宋_GB2312"/>
                <w:color w:val="auto"/>
                <w:sz w:val="24"/>
                <w:szCs w:val="24"/>
                <w:highlight w:val="none"/>
              </w:rPr>
              <w:t xml:space="preserve"> 年</w:t>
            </w:r>
            <w:r>
              <w:rPr>
                <w:rFonts w:hint="eastAsia" w:ascii="仿宋_GB2312" w:hAnsi="黑体" w:eastAsia="仿宋_GB2312"/>
                <w:color w:val="auto"/>
                <w:sz w:val="24"/>
                <w:szCs w:val="24"/>
                <w:highlight w:val="none"/>
              </w:rPr>
              <w:t xml:space="preserve">  </w:t>
            </w:r>
            <w:r>
              <w:rPr>
                <w:rFonts w:ascii="仿宋_GB2312" w:hAnsi="黑体" w:eastAsia="仿宋_GB2312"/>
                <w:color w:val="auto"/>
                <w:sz w:val="24"/>
                <w:szCs w:val="24"/>
                <w:highlight w:val="none"/>
              </w:rPr>
              <w:t xml:space="preserve">月 </w:t>
            </w:r>
            <w:r>
              <w:rPr>
                <w:rFonts w:hint="eastAsia" w:ascii="仿宋_GB2312" w:hAnsi="黑体" w:eastAsia="仿宋_GB2312"/>
                <w:color w:val="auto"/>
                <w:sz w:val="24"/>
                <w:szCs w:val="24"/>
                <w:highlight w:val="none"/>
              </w:rPr>
              <w:t xml:space="preserve"> </w:t>
            </w:r>
            <w:r>
              <w:rPr>
                <w:rFonts w:ascii="仿宋_GB2312" w:hAnsi="黑体" w:eastAsia="仿宋_GB2312"/>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9322" w:type="dxa"/>
            <w:gridSpan w:val="6"/>
            <w:vAlign w:val="center"/>
          </w:tcPr>
          <w:p>
            <w:pPr>
              <w:spacing w:line="360" w:lineRule="auto"/>
              <w:jc w:val="left"/>
              <w:rPr>
                <w:rFonts w:ascii="仿宋_GB2312" w:hAnsi="黑体" w:eastAsia="仿宋_GB2312"/>
                <w:color w:val="auto"/>
                <w:szCs w:val="21"/>
                <w:highlight w:val="none"/>
              </w:rPr>
            </w:pPr>
            <w:r>
              <w:rPr>
                <w:rFonts w:hint="eastAsia" w:ascii="仿宋_GB2312" w:hAnsi="黑体" w:eastAsia="仿宋_GB2312"/>
                <w:color w:val="auto"/>
                <w:sz w:val="28"/>
                <w:szCs w:val="28"/>
                <w:highlight w:val="none"/>
              </w:rPr>
              <w:t>县市区</w:t>
            </w:r>
            <w:r>
              <w:rPr>
                <w:rFonts w:hint="eastAsia" w:ascii="仿宋_GB2312" w:hAnsi="黑体" w:eastAsia="仿宋_GB2312"/>
                <w:color w:val="auto"/>
                <w:sz w:val="28"/>
                <w:szCs w:val="28"/>
                <w:highlight w:val="none"/>
                <w:lang w:eastAsia="zh-CN"/>
              </w:rPr>
              <w:t>（市属开发区）</w:t>
            </w:r>
            <w:r>
              <w:rPr>
                <w:rFonts w:hint="eastAsia" w:ascii="仿宋_GB2312" w:hAnsi="黑体" w:eastAsia="仿宋_GB2312"/>
                <w:color w:val="auto"/>
                <w:sz w:val="28"/>
                <w:szCs w:val="28"/>
                <w:highlight w:val="none"/>
              </w:rPr>
              <w:t>商务主管部门</w:t>
            </w:r>
            <w:r>
              <w:rPr>
                <w:rFonts w:hint="eastAsia" w:ascii="仿宋_GB2312" w:hAnsi="黑体" w:eastAsia="仿宋_GB2312"/>
                <w:color w:val="auto"/>
                <w:sz w:val="28"/>
                <w:szCs w:val="28"/>
                <w:highlight w:val="none"/>
                <w:lang w:eastAsia="zh-CN"/>
              </w:rPr>
              <w:t>意见</w:t>
            </w:r>
            <w:r>
              <w:rPr>
                <w:rFonts w:hint="eastAsia" w:ascii="仿宋_GB2312" w:hAnsi="黑体" w:eastAsia="仿宋_GB2312"/>
                <w:color w:val="auto"/>
                <w:sz w:val="28"/>
                <w:szCs w:val="28"/>
                <w:highlight w:val="none"/>
              </w:rPr>
              <w:t>（公章）：</w:t>
            </w:r>
          </w:p>
        </w:tc>
      </w:tr>
    </w:tbl>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rPr>
          <w:rFonts w:hint="eastAsia" w:ascii="黑体" w:hAnsi="黑体" w:eastAsia="黑体" w:cs="黑体"/>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480" w:lineRule="exact"/>
        <w:ind w:right="-312" w:rightChars="0"/>
        <w:jc w:val="center"/>
        <w:textAlignment w:val="auto"/>
        <w:rPr>
          <w:rFonts w:hint="eastAsia" w:ascii="方正小标宋简体" w:hAnsi="黑体" w:eastAsia="方正小标宋简体" w:cstheme="minorBidi"/>
          <w:color w:val="auto"/>
          <w:kern w:val="2"/>
          <w:sz w:val="28"/>
          <w:szCs w:val="28"/>
          <w:highlight w:val="none"/>
          <w:lang w:val="en-US" w:eastAsia="zh-CN" w:bidi="ar-SA"/>
        </w:rPr>
      </w:pPr>
      <w:r>
        <w:rPr>
          <w:rFonts w:hint="eastAsia" w:ascii="方正小标宋简体" w:hAnsi="黑体" w:eastAsia="方正小标宋简体" w:cstheme="minorBidi"/>
          <w:color w:val="auto"/>
          <w:kern w:val="2"/>
          <w:sz w:val="28"/>
          <w:szCs w:val="28"/>
          <w:highlight w:val="none"/>
          <w:lang w:val="en-US" w:eastAsia="zh-CN" w:bidi="ar-SA"/>
        </w:rPr>
        <w:t>参加电动自行车以旧换新工作销售主体</w:t>
      </w:r>
    </w:p>
    <w:p>
      <w:pPr>
        <w:pStyle w:val="5"/>
        <w:keepNext w:val="0"/>
        <w:keepLines w:val="0"/>
        <w:pageBreakBefore w:val="0"/>
        <w:widowControl w:val="0"/>
        <w:kinsoku/>
        <w:wordWrap/>
        <w:overflowPunct/>
        <w:topLinePunct w:val="0"/>
        <w:autoSpaceDE/>
        <w:autoSpaceDN/>
        <w:bidi w:val="0"/>
        <w:adjustRightInd/>
        <w:snapToGrid/>
        <w:spacing w:line="480" w:lineRule="exact"/>
        <w:ind w:right="-312" w:rightChars="0"/>
        <w:jc w:val="center"/>
        <w:textAlignment w:val="auto"/>
        <w:rPr>
          <w:rFonts w:hint="eastAsia" w:ascii="方正小标宋简体" w:hAnsi="黑体" w:eastAsia="方正小标宋简体" w:cstheme="minorBidi"/>
          <w:color w:val="auto"/>
          <w:kern w:val="2"/>
          <w:sz w:val="28"/>
          <w:szCs w:val="28"/>
          <w:highlight w:val="none"/>
          <w:lang w:val="en-US" w:eastAsia="zh-CN" w:bidi="ar-SA"/>
        </w:rPr>
      </w:pPr>
      <w:r>
        <w:rPr>
          <w:rFonts w:hint="eastAsia" w:ascii="方正小标宋简体" w:hAnsi="黑体" w:eastAsia="方正小标宋简体" w:cstheme="minorBidi"/>
          <w:color w:val="auto"/>
          <w:kern w:val="2"/>
          <w:sz w:val="28"/>
          <w:szCs w:val="28"/>
          <w:highlight w:val="none"/>
          <w:lang w:val="en-US" w:eastAsia="zh-CN" w:bidi="ar-SA"/>
        </w:rPr>
        <w:t>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我单位作为销售企业/门店，自愿参加电动自行车以旧换新，经批准后，承担相应的换新等任务，现郑重承诺如下：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1.本单位依法合规设立，具备相应销售资质。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2.销售的参加以旧换新活动的电动自行车新车，具有符合现行强制性国家标准的产品合格证、强制性产品认证(CCC)证书。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3.保证销售的参加以旧换新活动的电动自行车新车的价格，不高于参加以旧换新活动前1个月内本单位同款产品的平均成交价格。向社会公开承诺，不搞先涨价再补贴，接受消费者监督。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4.加强政策宣传，做到政策图解、价格公示、监督电话、承诺书“四上墙”。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5.保证参加以旧换新活动收回的报废老旧电动自行车及自带的锂离子蓄电池、铅酸蓄电池未经我单位流入二手市场、改装黑作坊和骗补。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6.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7.接受有关监督执法部门的监督检查，以及电动自行车以旧换新工作牵头部门的工作指导，落实各项工作要求。如果违反以上承诺，本企业/门店愿意无条件承担相应后果和法律责任。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黑体" w:eastAsia="仿宋_GB2312"/>
          <w:color w:val="auto"/>
          <w:sz w:val="28"/>
          <w:szCs w:val="28"/>
          <w:highlight w:val="none"/>
          <w:lang w:val="en-US" w:eastAsia="zh-CN"/>
        </w:rPr>
      </w:pPr>
      <w:r>
        <w:rPr>
          <w:rFonts w:hint="eastAsia" w:ascii="仿宋_GB2312" w:hAnsi="黑体" w:eastAsia="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黑体" w:eastAsia="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 xml:space="preserve">             </w:t>
      </w:r>
      <w:r>
        <w:rPr>
          <w:rFonts w:hint="eastAsia" w:ascii="仿宋_GB2312" w:hAnsi="黑体" w:eastAsia="仿宋_GB2312"/>
          <w:color w:val="auto"/>
          <w:sz w:val="28"/>
          <w:szCs w:val="28"/>
          <w:highlight w:val="none"/>
        </w:rPr>
        <w:t>承诺企业/门店(盖章):</w:t>
      </w:r>
      <w:r>
        <w:rPr>
          <w:rFonts w:hint="eastAsia" w:ascii="仿宋_GB2312" w:hAnsi="黑体" w:eastAsia="仿宋_GB2312"/>
          <w:color w:val="auto"/>
          <w:sz w:val="28"/>
          <w:szCs w:val="28"/>
          <w:highlight w:val="none"/>
          <w:lang w:val="en-US" w:eastAsia="zh-CN"/>
        </w:rPr>
        <w:t xml:space="preserve">     </w:t>
      </w:r>
      <w:r>
        <w:rPr>
          <w:rFonts w:hint="eastAsia" w:ascii="仿宋_GB2312" w:hAnsi="黑体" w:eastAsia="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 xml:space="preserve">              </w:t>
      </w:r>
      <w:r>
        <w:rPr>
          <w:rFonts w:hint="eastAsia" w:ascii="仿宋_GB2312" w:hAnsi="黑体" w:eastAsia="仿宋_GB2312"/>
          <w:color w:val="auto"/>
          <w:sz w:val="28"/>
          <w:szCs w:val="28"/>
          <w:highlight w:val="none"/>
        </w:rPr>
        <w:t>法人代表或负责人(签字):</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 xml:space="preserve">                  2025</w:t>
      </w:r>
      <w:r>
        <w:rPr>
          <w:rFonts w:hint="eastAsia" w:ascii="仿宋_GB2312" w:hAnsi="黑体" w:eastAsia="仿宋_GB2312"/>
          <w:color w:val="auto"/>
          <w:sz w:val="28"/>
          <w:szCs w:val="28"/>
          <w:highlight w:val="none"/>
        </w:rPr>
        <w:t xml:space="preserve">年 </w:t>
      </w:r>
      <w:r>
        <w:rPr>
          <w:rFonts w:hint="eastAsia" w:ascii="仿宋_GB2312" w:hAnsi="黑体" w:eastAsia="仿宋_GB2312"/>
          <w:color w:val="auto"/>
          <w:sz w:val="28"/>
          <w:szCs w:val="28"/>
          <w:highlight w:val="none"/>
          <w:lang w:val="en-US" w:eastAsia="zh-CN"/>
        </w:rPr>
        <w:t xml:space="preserve"> </w:t>
      </w:r>
      <w:r>
        <w:rPr>
          <w:rFonts w:hint="eastAsia" w:ascii="仿宋_GB2312" w:hAnsi="黑体" w:eastAsia="仿宋_GB2312"/>
          <w:color w:val="auto"/>
          <w:sz w:val="28"/>
          <w:szCs w:val="28"/>
          <w:highlight w:val="none"/>
        </w:rPr>
        <w:t xml:space="preserve">月 </w:t>
      </w:r>
      <w:r>
        <w:rPr>
          <w:rFonts w:hint="eastAsia" w:ascii="仿宋_GB2312" w:hAnsi="黑体" w:eastAsia="仿宋_GB2312"/>
          <w:color w:val="auto"/>
          <w:sz w:val="28"/>
          <w:szCs w:val="28"/>
          <w:highlight w:val="none"/>
          <w:lang w:val="en-US" w:eastAsia="zh-CN"/>
        </w:rPr>
        <w:t xml:space="preserve"> </w:t>
      </w:r>
      <w:r>
        <w:rPr>
          <w:rFonts w:hint="eastAsia" w:ascii="仿宋_GB2312" w:hAnsi="黑体" w:eastAsia="仿宋_GB2312"/>
          <w:color w:val="auto"/>
          <w:sz w:val="28"/>
          <w:szCs w:val="28"/>
          <w:highlight w:val="none"/>
        </w:rPr>
        <w:t>日</w:t>
      </w:r>
    </w:p>
    <w:p>
      <w:pPr>
        <w:rPr>
          <w:rFonts w:ascii="仿宋_GB2312" w:hAnsi="黑体" w:eastAsia="仿宋_GB2312"/>
          <w:color w:val="auto"/>
          <w:sz w:val="32"/>
          <w:szCs w:val="32"/>
          <w:highlight w:val="none"/>
        </w:rPr>
        <w:sectPr>
          <w:footerReference r:id="rId3" w:type="default"/>
          <w:pgSz w:w="11906" w:h="16838"/>
          <w:pgMar w:top="1701" w:right="1588" w:bottom="1440" w:left="1588" w:header="851" w:footer="992" w:gutter="0"/>
          <w:cols w:space="425" w:num="1"/>
          <w:docGrid w:type="lines" w:linePitch="312" w:charSpace="0"/>
        </w:sect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jc w:val="center"/>
        <w:rPr>
          <w:rFonts w:ascii="仿宋_GB2312" w:hAnsi="黑体" w:eastAsia="仿宋_GB2312"/>
          <w:color w:val="auto"/>
          <w:sz w:val="28"/>
          <w:szCs w:val="28"/>
          <w:highlight w:val="none"/>
        </w:rPr>
      </w:pPr>
      <w:r>
        <w:rPr>
          <w:rFonts w:hint="eastAsia" w:ascii="方正小标宋简体" w:hAnsi="黑体" w:eastAsia="方正小标宋简体"/>
          <w:color w:val="auto"/>
          <w:sz w:val="32"/>
          <w:szCs w:val="32"/>
          <w:highlight w:val="none"/>
          <w:lang w:val="en-US" w:eastAsia="zh-CN"/>
        </w:rPr>
        <w:t>电动自行车</w:t>
      </w:r>
      <w:r>
        <w:rPr>
          <w:rFonts w:hint="eastAsia" w:ascii="方正小标宋简体" w:hAnsi="黑体" w:eastAsia="方正小标宋简体"/>
          <w:color w:val="auto"/>
          <w:sz w:val="32"/>
          <w:szCs w:val="32"/>
          <w:highlight w:val="none"/>
        </w:rPr>
        <w:t>销售企业参加活动门店（直营）申报表</w:t>
      </w:r>
    </w:p>
    <w:p>
      <w:pPr>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申报单位（盖章）：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551"/>
        <w:gridCol w:w="2126"/>
        <w:gridCol w:w="1985"/>
        <w:gridCol w:w="2126"/>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35"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企业名称</w:t>
            </w:r>
          </w:p>
        </w:tc>
        <w:tc>
          <w:tcPr>
            <w:tcW w:w="2551"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门店名称</w:t>
            </w:r>
          </w:p>
        </w:tc>
        <w:tc>
          <w:tcPr>
            <w:tcW w:w="2126"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门店地址</w:t>
            </w:r>
          </w:p>
        </w:tc>
        <w:tc>
          <w:tcPr>
            <w:tcW w:w="1985" w:type="dxa"/>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营业执照</w:t>
            </w:r>
          </w:p>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编码</w:t>
            </w:r>
          </w:p>
        </w:tc>
        <w:tc>
          <w:tcPr>
            <w:tcW w:w="2126"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门店负责人</w:t>
            </w:r>
          </w:p>
        </w:tc>
        <w:tc>
          <w:tcPr>
            <w:tcW w:w="1701"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联系手机</w:t>
            </w:r>
          </w:p>
        </w:tc>
        <w:tc>
          <w:tcPr>
            <w:tcW w:w="851"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35" w:type="dxa"/>
            <w:vMerge w:val="restart"/>
            <w:vAlign w:val="center"/>
          </w:tcPr>
          <w:p>
            <w:pPr>
              <w:jc w:val="center"/>
              <w:rPr>
                <w:rFonts w:ascii="仿宋_GB2312" w:hAnsi="黑体" w:eastAsia="仿宋_GB2312"/>
                <w:color w:val="auto"/>
                <w:sz w:val="32"/>
                <w:szCs w:val="32"/>
                <w:highlight w:val="none"/>
              </w:rPr>
            </w:pPr>
          </w:p>
        </w:tc>
        <w:tc>
          <w:tcPr>
            <w:tcW w:w="2551" w:type="dxa"/>
          </w:tcPr>
          <w:p>
            <w:pPr>
              <w:rPr>
                <w:rFonts w:ascii="仿宋_GB2312" w:hAnsi="黑体" w:eastAsia="仿宋_GB2312"/>
                <w:b/>
                <w:color w:val="auto"/>
                <w:sz w:val="24"/>
                <w:szCs w:val="24"/>
                <w:highlight w:val="none"/>
              </w:rPr>
            </w:pPr>
          </w:p>
        </w:tc>
        <w:tc>
          <w:tcPr>
            <w:tcW w:w="2126" w:type="dxa"/>
          </w:tcPr>
          <w:p>
            <w:pPr>
              <w:rPr>
                <w:rFonts w:ascii="仿宋_GB2312" w:hAnsi="黑体" w:eastAsia="仿宋_GB2312"/>
                <w:color w:val="auto"/>
                <w:sz w:val="32"/>
                <w:szCs w:val="32"/>
                <w:highlight w:val="none"/>
              </w:rPr>
            </w:pPr>
          </w:p>
        </w:tc>
        <w:tc>
          <w:tcPr>
            <w:tcW w:w="1985"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701" w:type="dxa"/>
          </w:tcPr>
          <w:p>
            <w:pPr>
              <w:rPr>
                <w:rFonts w:ascii="仿宋_GB2312" w:hAnsi="黑体" w:eastAsia="仿宋_GB2312"/>
                <w:color w:val="auto"/>
                <w:sz w:val="32"/>
                <w:szCs w:val="32"/>
                <w:highlight w:val="none"/>
              </w:rPr>
            </w:pPr>
          </w:p>
        </w:tc>
        <w:tc>
          <w:tcPr>
            <w:tcW w:w="851" w:type="dxa"/>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35" w:type="dxa"/>
            <w:vMerge w:val="continue"/>
          </w:tcPr>
          <w:p>
            <w:pPr>
              <w:rPr>
                <w:rFonts w:ascii="仿宋_GB2312" w:hAnsi="黑体" w:eastAsia="仿宋_GB2312"/>
                <w:color w:val="auto"/>
                <w:sz w:val="32"/>
                <w:szCs w:val="32"/>
                <w:highlight w:val="none"/>
              </w:rPr>
            </w:pPr>
          </w:p>
        </w:tc>
        <w:tc>
          <w:tcPr>
            <w:tcW w:w="2551" w:type="dxa"/>
          </w:tcPr>
          <w:p>
            <w:pPr>
              <w:rPr>
                <w:rFonts w:ascii="仿宋_GB2312" w:hAnsi="黑体" w:eastAsia="仿宋_GB2312"/>
                <w:b/>
                <w:color w:val="auto"/>
                <w:sz w:val="24"/>
                <w:szCs w:val="24"/>
                <w:highlight w:val="none"/>
              </w:rPr>
            </w:pPr>
          </w:p>
        </w:tc>
        <w:tc>
          <w:tcPr>
            <w:tcW w:w="2126" w:type="dxa"/>
          </w:tcPr>
          <w:p>
            <w:pPr>
              <w:rPr>
                <w:rFonts w:ascii="仿宋_GB2312" w:hAnsi="黑体" w:eastAsia="仿宋_GB2312"/>
                <w:color w:val="auto"/>
                <w:sz w:val="32"/>
                <w:szCs w:val="32"/>
                <w:highlight w:val="none"/>
              </w:rPr>
            </w:pPr>
          </w:p>
        </w:tc>
        <w:tc>
          <w:tcPr>
            <w:tcW w:w="1985"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701" w:type="dxa"/>
          </w:tcPr>
          <w:p>
            <w:pPr>
              <w:rPr>
                <w:rFonts w:ascii="仿宋_GB2312" w:hAnsi="黑体" w:eastAsia="仿宋_GB2312"/>
                <w:color w:val="auto"/>
                <w:sz w:val="32"/>
                <w:szCs w:val="32"/>
                <w:highlight w:val="none"/>
              </w:rPr>
            </w:pPr>
          </w:p>
        </w:tc>
        <w:tc>
          <w:tcPr>
            <w:tcW w:w="851" w:type="dxa"/>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35" w:type="dxa"/>
            <w:vMerge w:val="continue"/>
          </w:tcPr>
          <w:p>
            <w:pPr>
              <w:rPr>
                <w:rFonts w:ascii="仿宋_GB2312" w:hAnsi="黑体" w:eastAsia="仿宋_GB2312"/>
                <w:color w:val="auto"/>
                <w:sz w:val="32"/>
                <w:szCs w:val="32"/>
                <w:highlight w:val="none"/>
              </w:rPr>
            </w:pPr>
          </w:p>
        </w:tc>
        <w:tc>
          <w:tcPr>
            <w:tcW w:w="2551" w:type="dxa"/>
          </w:tcPr>
          <w:p>
            <w:pPr>
              <w:rPr>
                <w:rFonts w:ascii="仿宋_GB2312" w:hAnsi="黑体" w:eastAsia="仿宋_GB2312"/>
                <w:b/>
                <w:color w:val="auto"/>
                <w:sz w:val="24"/>
                <w:szCs w:val="24"/>
                <w:highlight w:val="none"/>
              </w:rPr>
            </w:pPr>
          </w:p>
        </w:tc>
        <w:tc>
          <w:tcPr>
            <w:tcW w:w="2126" w:type="dxa"/>
          </w:tcPr>
          <w:p>
            <w:pPr>
              <w:rPr>
                <w:rFonts w:ascii="仿宋_GB2312" w:hAnsi="黑体" w:eastAsia="仿宋_GB2312"/>
                <w:color w:val="auto"/>
                <w:sz w:val="32"/>
                <w:szCs w:val="32"/>
                <w:highlight w:val="none"/>
              </w:rPr>
            </w:pPr>
          </w:p>
        </w:tc>
        <w:tc>
          <w:tcPr>
            <w:tcW w:w="1985"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701" w:type="dxa"/>
          </w:tcPr>
          <w:p>
            <w:pPr>
              <w:rPr>
                <w:rFonts w:ascii="仿宋_GB2312" w:hAnsi="黑体" w:eastAsia="仿宋_GB2312"/>
                <w:color w:val="auto"/>
                <w:sz w:val="32"/>
                <w:szCs w:val="32"/>
                <w:highlight w:val="none"/>
              </w:rPr>
            </w:pPr>
          </w:p>
        </w:tc>
        <w:tc>
          <w:tcPr>
            <w:tcW w:w="851" w:type="dxa"/>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35" w:type="dxa"/>
            <w:vMerge w:val="continue"/>
          </w:tcPr>
          <w:p>
            <w:pPr>
              <w:rPr>
                <w:rFonts w:ascii="仿宋_GB2312" w:hAnsi="黑体" w:eastAsia="仿宋_GB2312"/>
                <w:color w:val="auto"/>
                <w:sz w:val="32"/>
                <w:szCs w:val="32"/>
                <w:highlight w:val="none"/>
              </w:rPr>
            </w:pPr>
          </w:p>
        </w:tc>
        <w:tc>
          <w:tcPr>
            <w:tcW w:w="2551" w:type="dxa"/>
          </w:tcPr>
          <w:p>
            <w:pPr>
              <w:rPr>
                <w:rFonts w:ascii="仿宋_GB2312" w:hAnsi="黑体" w:eastAsia="仿宋_GB2312"/>
                <w:b/>
                <w:color w:val="auto"/>
                <w:sz w:val="24"/>
                <w:szCs w:val="24"/>
                <w:highlight w:val="none"/>
              </w:rPr>
            </w:pPr>
          </w:p>
        </w:tc>
        <w:tc>
          <w:tcPr>
            <w:tcW w:w="2126" w:type="dxa"/>
          </w:tcPr>
          <w:p>
            <w:pPr>
              <w:rPr>
                <w:rFonts w:ascii="仿宋_GB2312" w:hAnsi="黑体" w:eastAsia="仿宋_GB2312"/>
                <w:color w:val="auto"/>
                <w:sz w:val="32"/>
                <w:szCs w:val="32"/>
                <w:highlight w:val="none"/>
              </w:rPr>
            </w:pPr>
          </w:p>
        </w:tc>
        <w:tc>
          <w:tcPr>
            <w:tcW w:w="1985"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701" w:type="dxa"/>
          </w:tcPr>
          <w:p>
            <w:pPr>
              <w:rPr>
                <w:rFonts w:ascii="仿宋_GB2312" w:hAnsi="黑体" w:eastAsia="仿宋_GB2312"/>
                <w:color w:val="auto"/>
                <w:sz w:val="32"/>
                <w:szCs w:val="32"/>
                <w:highlight w:val="none"/>
              </w:rPr>
            </w:pPr>
          </w:p>
        </w:tc>
        <w:tc>
          <w:tcPr>
            <w:tcW w:w="851" w:type="dxa"/>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35" w:type="dxa"/>
            <w:vMerge w:val="restart"/>
          </w:tcPr>
          <w:p>
            <w:pPr>
              <w:rPr>
                <w:rFonts w:ascii="仿宋_GB2312" w:hAnsi="黑体" w:eastAsia="仿宋_GB2312"/>
                <w:color w:val="auto"/>
                <w:sz w:val="32"/>
                <w:szCs w:val="32"/>
                <w:highlight w:val="none"/>
              </w:rPr>
            </w:pPr>
          </w:p>
        </w:tc>
        <w:tc>
          <w:tcPr>
            <w:tcW w:w="2551"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985"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701" w:type="dxa"/>
          </w:tcPr>
          <w:p>
            <w:pPr>
              <w:rPr>
                <w:rFonts w:ascii="仿宋_GB2312" w:hAnsi="黑体" w:eastAsia="仿宋_GB2312"/>
                <w:color w:val="auto"/>
                <w:sz w:val="32"/>
                <w:szCs w:val="32"/>
                <w:highlight w:val="none"/>
              </w:rPr>
            </w:pPr>
          </w:p>
        </w:tc>
        <w:tc>
          <w:tcPr>
            <w:tcW w:w="851" w:type="dxa"/>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35" w:type="dxa"/>
            <w:vMerge w:val="continue"/>
          </w:tcPr>
          <w:p>
            <w:pPr>
              <w:rPr>
                <w:rFonts w:ascii="仿宋_GB2312" w:hAnsi="黑体" w:eastAsia="仿宋_GB2312"/>
                <w:color w:val="auto"/>
                <w:sz w:val="32"/>
                <w:szCs w:val="32"/>
                <w:highlight w:val="none"/>
              </w:rPr>
            </w:pPr>
          </w:p>
        </w:tc>
        <w:tc>
          <w:tcPr>
            <w:tcW w:w="2551"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985" w:type="dxa"/>
          </w:tcPr>
          <w:p>
            <w:pPr>
              <w:rPr>
                <w:rFonts w:ascii="仿宋_GB2312" w:hAnsi="黑体" w:eastAsia="仿宋_GB2312"/>
                <w:color w:val="auto"/>
                <w:sz w:val="32"/>
                <w:szCs w:val="32"/>
                <w:highlight w:val="none"/>
              </w:rPr>
            </w:pPr>
          </w:p>
        </w:tc>
        <w:tc>
          <w:tcPr>
            <w:tcW w:w="2126" w:type="dxa"/>
          </w:tcPr>
          <w:p>
            <w:pPr>
              <w:rPr>
                <w:rFonts w:ascii="仿宋_GB2312" w:hAnsi="黑体" w:eastAsia="仿宋_GB2312"/>
                <w:color w:val="auto"/>
                <w:sz w:val="32"/>
                <w:szCs w:val="32"/>
                <w:highlight w:val="none"/>
              </w:rPr>
            </w:pPr>
          </w:p>
        </w:tc>
        <w:tc>
          <w:tcPr>
            <w:tcW w:w="1701" w:type="dxa"/>
          </w:tcPr>
          <w:p>
            <w:pPr>
              <w:rPr>
                <w:rFonts w:ascii="仿宋_GB2312" w:hAnsi="黑体" w:eastAsia="仿宋_GB2312"/>
                <w:color w:val="auto"/>
                <w:sz w:val="32"/>
                <w:szCs w:val="32"/>
                <w:highlight w:val="none"/>
              </w:rPr>
            </w:pPr>
          </w:p>
        </w:tc>
        <w:tc>
          <w:tcPr>
            <w:tcW w:w="851" w:type="dxa"/>
          </w:tcPr>
          <w:p>
            <w:pPr>
              <w:rPr>
                <w:rFonts w:ascii="仿宋_GB2312" w:hAnsi="黑体" w:eastAsia="仿宋_GB2312"/>
                <w:color w:val="auto"/>
                <w:sz w:val="32"/>
                <w:szCs w:val="32"/>
                <w:highlight w:val="none"/>
              </w:rPr>
            </w:pPr>
          </w:p>
        </w:tc>
      </w:tr>
    </w:tbl>
    <w:p>
      <w:pPr>
        <w:rPr>
          <w:rFonts w:ascii="仿宋_GB2312" w:hAnsi="黑体" w:eastAsia="仿宋_GB2312"/>
          <w:color w:val="auto"/>
          <w:sz w:val="32"/>
          <w:szCs w:val="32"/>
          <w:highlight w:val="none"/>
        </w:rPr>
        <w:sectPr>
          <w:pgSz w:w="16838" w:h="11906" w:orient="landscape"/>
          <w:pgMar w:top="1588" w:right="1440" w:bottom="1588" w:left="1701" w:header="851" w:footer="992" w:gutter="0"/>
          <w:cols w:space="425" w:num="1"/>
          <w:docGrid w:type="linesAndChars" w:linePitch="312" w:charSpace="0"/>
        </w:sectPr>
      </w:pPr>
    </w:p>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pPr>
        <w:jc w:val="center"/>
        <w:rPr>
          <w:rFonts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rPr>
        <w:t>潍坊市</w:t>
      </w:r>
      <w:r>
        <w:rPr>
          <w:rFonts w:hint="eastAsia" w:ascii="方正小标宋简体" w:hAnsi="黑体" w:eastAsia="方正小标宋简体"/>
          <w:color w:val="auto"/>
          <w:sz w:val="32"/>
          <w:szCs w:val="32"/>
          <w:highlight w:val="none"/>
          <w:lang w:val="en-US" w:eastAsia="zh-CN"/>
        </w:rPr>
        <w:t>电动自行车</w:t>
      </w:r>
      <w:r>
        <w:rPr>
          <w:rFonts w:hint="eastAsia" w:ascii="方正小标宋简体" w:hAnsi="黑体" w:eastAsia="方正小标宋简体"/>
          <w:color w:val="auto"/>
          <w:sz w:val="32"/>
          <w:szCs w:val="32"/>
          <w:highlight w:val="none"/>
        </w:rPr>
        <w:t>以旧换新</w:t>
      </w:r>
      <w:r>
        <w:rPr>
          <w:rFonts w:hint="eastAsia" w:ascii="方正小标宋简体" w:hAnsi="黑体" w:eastAsia="方正小标宋简体"/>
          <w:color w:val="auto"/>
          <w:sz w:val="32"/>
          <w:szCs w:val="32"/>
          <w:highlight w:val="none"/>
          <w:lang w:val="en-US" w:eastAsia="zh-CN"/>
        </w:rPr>
        <w:t>参与销售主体</w:t>
      </w:r>
      <w:r>
        <w:rPr>
          <w:rFonts w:hint="eastAsia" w:ascii="方正小标宋简体" w:hAnsi="黑体" w:eastAsia="方正小标宋简体"/>
          <w:color w:val="auto"/>
          <w:sz w:val="32"/>
          <w:szCs w:val="32"/>
          <w:highlight w:val="none"/>
        </w:rPr>
        <w:t>信息表</w:t>
      </w:r>
    </w:p>
    <w:p>
      <w:pPr>
        <w:rPr>
          <w:rFonts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rPr>
        <w:t>填报单位（盖章）：</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33"/>
        <w:gridCol w:w="1867"/>
        <w:gridCol w:w="1379"/>
        <w:gridCol w:w="2243"/>
        <w:gridCol w:w="2220"/>
        <w:gridCol w:w="1367"/>
        <w:gridCol w:w="1367"/>
        <w:gridCol w:w="151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序号</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企业名称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（注册）</w:t>
            </w:r>
          </w:p>
        </w:tc>
        <w:tc>
          <w:tcPr>
            <w:tcW w:w="58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对外营业名称</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注 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时 间</w:t>
            </w:r>
          </w:p>
        </w:tc>
        <w:tc>
          <w:tcPr>
            <w:tcW w:w="7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营业执照编码</w:t>
            </w:r>
          </w:p>
        </w:tc>
        <w:tc>
          <w:tcPr>
            <w:tcW w:w="69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企业经营地址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（具体到门牌号）</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lang w:val="en-US" w:eastAsia="zh-CN"/>
              </w:rPr>
              <w:t>法定代表人（经营者）</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联  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手  机</w:t>
            </w:r>
          </w:p>
        </w:tc>
        <w:tc>
          <w:tcPr>
            <w:tcW w:w="4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auto"/>
                <w:sz w:val="28"/>
                <w:szCs w:val="28"/>
                <w:highlight w:val="none"/>
              </w:rPr>
            </w:pPr>
            <w:r>
              <w:rPr>
                <w:rFonts w:hint="eastAsia" w:ascii="方正小标宋简体" w:hAnsi="黑体" w:eastAsia="方正小标宋简体"/>
                <w:color w:val="auto"/>
                <w:sz w:val="28"/>
                <w:szCs w:val="28"/>
                <w:highlight w:val="none"/>
              </w:rPr>
              <w:t>202</w:t>
            </w:r>
            <w:r>
              <w:rPr>
                <w:rFonts w:hint="eastAsia" w:ascii="方正小标宋简体" w:hAnsi="黑体" w:eastAsia="方正小标宋简体"/>
                <w:color w:val="auto"/>
                <w:sz w:val="28"/>
                <w:szCs w:val="28"/>
                <w:highlight w:val="none"/>
                <w:lang w:val="en-US" w:eastAsia="zh-CN"/>
              </w:rPr>
              <w:t>4</w:t>
            </w:r>
            <w:r>
              <w:rPr>
                <w:rFonts w:hint="eastAsia" w:ascii="方正小标宋简体" w:hAnsi="黑体" w:eastAsia="方正小标宋简体"/>
                <w:color w:val="auto"/>
                <w:sz w:val="28"/>
                <w:szCs w:val="28"/>
                <w:highlight w:val="none"/>
              </w:rPr>
              <w:t>年销售额（万元）</w:t>
            </w:r>
          </w:p>
        </w:tc>
        <w:tc>
          <w:tcPr>
            <w:tcW w:w="4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黑体" w:eastAsia="方正小标宋简体"/>
                <w:color w:val="auto"/>
                <w:sz w:val="28"/>
                <w:szCs w:val="28"/>
                <w:highlight w:val="none"/>
                <w:lang w:val="en-US" w:eastAsia="zh-CN"/>
              </w:rPr>
            </w:pPr>
            <w:r>
              <w:rPr>
                <w:rFonts w:hint="eastAsia" w:ascii="方正小标宋简体" w:hAnsi="黑体" w:eastAsia="方正小标宋简体"/>
                <w:color w:val="auto"/>
                <w:sz w:val="28"/>
                <w:szCs w:val="28"/>
                <w:highlight w:val="none"/>
                <w:lang w:val="en-US" w:eastAsia="zh-CN"/>
              </w:rPr>
              <w:t>合作回收企业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0" w:type="pct"/>
          </w:tcPr>
          <w:p>
            <w:pPr>
              <w:rPr>
                <w:rFonts w:ascii="仿宋_GB2312" w:hAnsi="黑体" w:eastAsia="仿宋_GB2312"/>
                <w:color w:val="auto"/>
                <w:sz w:val="32"/>
                <w:szCs w:val="32"/>
                <w:highlight w:val="none"/>
              </w:rPr>
            </w:pPr>
          </w:p>
        </w:tc>
        <w:tc>
          <w:tcPr>
            <w:tcW w:w="544" w:type="pct"/>
          </w:tcPr>
          <w:p>
            <w:pPr>
              <w:rPr>
                <w:rFonts w:ascii="仿宋_GB2312" w:hAnsi="黑体" w:eastAsia="仿宋_GB2312"/>
                <w:color w:val="auto"/>
                <w:sz w:val="32"/>
                <w:szCs w:val="32"/>
                <w:highlight w:val="none"/>
              </w:rPr>
            </w:pPr>
          </w:p>
        </w:tc>
        <w:tc>
          <w:tcPr>
            <w:tcW w:w="586" w:type="pct"/>
          </w:tcPr>
          <w:p>
            <w:pPr>
              <w:rPr>
                <w:rFonts w:ascii="仿宋_GB2312" w:hAnsi="黑体" w:eastAsia="仿宋_GB2312"/>
                <w:color w:val="auto"/>
                <w:sz w:val="32"/>
                <w:szCs w:val="32"/>
                <w:highlight w:val="none"/>
              </w:rPr>
            </w:pPr>
          </w:p>
        </w:tc>
        <w:tc>
          <w:tcPr>
            <w:tcW w:w="433" w:type="pct"/>
          </w:tcPr>
          <w:p>
            <w:pPr>
              <w:rPr>
                <w:rFonts w:ascii="仿宋_GB2312" w:hAnsi="黑体" w:eastAsia="仿宋_GB2312"/>
                <w:color w:val="auto"/>
                <w:sz w:val="32"/>
                <w:szCs w:val="32"/>
                <w:highlight w:val="none"/>
              </w:rPr>
            </w:pPr>
          </w:p>
        </w:tc>
        <w:tc>
          <w:tcPr>
            <w:tcW w:w="704" w:type="pct"/>
          </w:tcPr>
          <w:p>
            <w:pPr>
              <w:rPr>
                <w:rFonts w:ascii="仿宋_GB2312" w:hAnsi="黑体" w:eastAsia="仿宋_GB2312"/>
                <w:color w:val="auto"/>
                <w:sz w:val="32"/>
                <w:szCs w:val="32"/>
                <w:highlight w:val="none"/>
              </w:rPr>
            </w:pPr>
          </w:p>
        </w:tc>
        <w:tc>
          <w:tcPr>
            <w:tcW w:w="697"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0" w:type="pct"/>
          </w:tcPr>
          <w:p>
            <w:pPr>
              <w:rPr>
                <w:rFonts w:ascii="仿宋_GB2312" w:hAnsi="黑体" w:eastAsia="仿宋_GB2312"/>
                <w:color w:val="auto"/>
                <w:sz w:val="32"/>
                <w:szCs w:val="32"/>
                <w:highlight w:val="none"/>
              </w:rPr>
            </w:pPr>
          </w:p>
        </w:tc>
        <w:tc>
          <w:tcPr>
            <w:tcW w:w="544" w:type="pct"/>
          </w:tcPr>
          <w:p>
            <w:pPr>
              <w:rPr>
                <w:rFonts w:ascii="仿宋_GB2312" w:hAnsi="黑体" w:eastAsia="仿宋_GB2312"/>
                <w:color w:val="auto"/>
                <w:sz w:val="32"/>
                <w:szCs w:val="32"/>
                <w:highlight w:val="none"/>
              </w:rPr>
            </w:pPr>
          </w:p>
        </w:tc>
        <w:tc>
          <w:tcPr>
            <w:tcW w:w="586" w:type="pct"/>
          </w:tcPr>
          <w:p>
            <w:pPr>
              <w:rPr>
                <w:rFonts w:ascii="仿宋_GB2312" w:hAnsi="黑体" w:eastAsia="仿宋_GB2312"/>
                <w:color w:val="auto"/>
                <w:sz w:val="32"/>
                <w:szCs w:val="32"/>
                <w:highlight w:val="none"/>
              </w:rPr>
            </w:pPr>
          </w:p>
        </w:tc>
        <w:tc>
          <w:tcPr>
            <w:tcW w:w="433" w:type="pct"/>
          </w:tcPr>
          <w:p>
            <w:pPr>
              <w:rPr>
                <w:rFonts w:ascii="仿宋_GB2312" w:hAnsi="黑体" w:eastAsia="仿宋_GB2312"/>
                <w:color w:val="auto"/>
                <w:sz w:val="32"/>
                <w:szCs w:val="32"/>
                <w:highlight w:val="none"/>
              </w:rPr>
            </w:pPr>
          </w:p>
        </w:tc>
        <w:tc>
          <w:tcPr>
            <w:tcW w:w="704" w:type="pct"/>
          </w:tcPr>
          <w:p>
            <w:pPr>
              <w:rPr>
                <w:rFonts w:ascii="仿宋_GB2312" w:hAnsi="黑体" w:eastAsia="仿宋_GB2312"/>
                <w:color w:val="auto"/>
                <w:sz w:val="32"/>
                <w:szCs w:val="32"/>
                <w:highlight w:val="none"/>
              </w:rPr>
            </w:pPr>
          </w:p>
        </w:tc>
        <w:tc>
          <w:tcPr>
            <w:tcW w:w="697"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0" w:type="pct"/>
          </w:tcPr>
          <w:p>
            <w:pPr>
              <w:rPr>
                <w:rFonts w:ascii="仿宋_GB2312" w:hAnsi="黑体" w:eastAsia="仿宋_GB2312"/>
                <w:color w:val="auto"/>
                <w:sz w:val="32"/>
                <w:szCs w:val="32"/>
                <w:highlight w:val="none"/>
              </w:rPr>
            </w:pPr>
          </w:p>
        </w:tc>
        <w:tc>
          <w:tcPr>
            <w:tcW w:w="544" w:type="pct"/>
          </w:tcPr>
          <w:p>
            <w:pPr>
              <w:rPr>
                <w:rFonts w:ascii="仿宋_GB2312" w:hAnsi="黑体" w:eastAsia="仿宋_GB2312"/>
                <w:color w:val="auto"/>
                <w:sz w:val="32"/>
                <w:szCs w:val="32"/>
                <w:highlight w:val="none"/>
              </w:rPr>
            </w:pPr>
          </w:p>
        </w:tc>
        <w:tc>
          <w:tcPr>
            <w:tcW w:w="586" w:type="pct"/>
          </w:tcPr>
          <w:p>
            <w:pPr>
              <w:rPr>
                <w:rFonts w:ascii="仿宋_GB2312" w:hAnsi="黑体" w:eastAsia="仿宋_GB2312"/>
                <w:color w:val="auto"/>
                <w:sz w:val="32"/>
                <w:szCs w:val="32"/>
                <w:highlight w:val="none"/>
              </w:rPr>
            </w:pPr>
          </w:p>
        </w:tc>
        <w:tc>
          <w:tcPr>
            <w:tcW w:w="433" w:type="pct"/>
          </w:tcPr>
          <w:p>
            <w:pPr>
              <w:rPr>
                <w:rFonts w:ascii="仿宋_GB2312" w:hAnsi="黑体" w:eastAsia="仿宋_GB2312"/>
                <w:color w:val="auto"/>
                <w:sz w:val="32"/>
                <w:szCs w:val="32"/>
                <w:highlight w:val="none"/>
              </w:rPr>
            </w:pPr>
          </w:p>
        </w:tc>
        <w:tc>
          <w:tcPr>
            <w:tcW w:w="704" w:type="pct"/>
          </w:tcPr>
          <w:p>
            <w:pPr>
              <w:rPr>
                <w:rFonts w:ascii="仿宋_GB2312" w:hAnsi="黑体" w:eastAsia="仿宋_GB2312"/>
                <w:color w:val="auto"/>
                <w:sz w:val="32"/>
                <w:szCs w:val="32"/>
                <w:highlight w:val="none"/>
              </w:rPr>
            </w:pPr>
          </w:p>
        </w:tc>
        <w:tc>
          <w:tcPr>
            <w:tcW w:w="697"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0" w:type="pct"/>
          </w:tcPr>
          <w:p>
            <w:pPr>
              <w:rPr>
                <w:rFonts w:ascii="仿宋_GB2312" w:hAnsi="黑体" w:eastAsia="仿宋_GB2312"/>
                <w:color w:val="auto"/>
                <w:sz w:val="32"/>
                <w:szCs w:val="32"/>
                <w:highlight w:val="none"/>
              </w:rPr>
            </w:pPr>
          </w:p>
        </w:tc>
        <w:tc>
          <w:tcPr>
            <w:tcW w:w="544" w:type="pct"/>
          </w:tcPr>
          <w:p>
            <w:pPr>
              <w:rPr>
                <w:rFonts w:ascii="仿宋_GB2312" w:hAnsi="黑体" w:eastAsia="仿宋_GB2312"/>
                <w:color w:val="auto"/>
                <w:sz w:val="32"/>
                <w:szCs w:val="32"/>
                <w:highlight w:val="none"/>
              </w:rPr>
            </w:pPr>
          </w:p>
        </w:tc>
        <w:tc>
          <w:tcPr>
            <w:tcW w:w="586" w:type="pct"/>
          </w:tcPr>
          <w:p>
            <w:pPr>
              <w:rPr>
                <w:rFonts w:ascii="仿宋_GB2312" w:hAnsi="黑体" w:eastAsia="仿宋_GB2312"/>
                <w:color w:val="auto"/>
                <w:sz w:val="32"/>
                <w:szCs w:val="32"/>
                <w:highlight w:val="none"/>
              </w:rPr>
            </w:pPr>
          </w:p>
        </w:tc>
        <w:tc>
          <w:tcPr>
            <w:tcW w:w="433" w:type="pct"/>
          </w:tcPr>
          <w:p>
            <w:pPr>
              <w:rPr>
                <w:rFonts w:ascii="仿宋_GB2312" w:hAnsi="黑体" w:eastAsia="仿宋_GB2312"/>
                <w:color w:val="auto"/>
                <w:sz w:val="32"/>
                <w:szCs w:val="32"/>
                <w:highlight w:val="none"/>
              </w:rPr>
            </w:pPr>
          </w:p>
        </w:tc>
        <w:tc>
          <w:tcPr>
            <w:tcW w:w="704" w:type="pct"/>
          </w:tcPr>
          <w:p>
            <w:pPr>
              <w:rPr>
                <w:rFonts w:ascii="仿宋_GB2312" w:hAnsi="黑体" w:eastAsia="仿宋_GB2312"/>
                <w:color w:val="auto"/>
                <w:sz w:val="32"/>
                <w:szCs w:val="32"/>
                <w:highlight w:val="none"/>
              </w:rPr>
            </w:pPr>
          </w:p>
        </w:tc>
        <w:tc>
          <w:tcPr>
            <w:tcW w:w="697"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0" w:type="pct"/>
          </w:tcPr>
          <w:p>
            <w:pPr>
              <w:rPr>
                <w:rFonts w:ascii="仿宋_GB2312" w:hAnsi="黑体" w:eastAsia="仿宋_GB2312"/>
                <w:color w:val="auto"/>
                <w:sz w:val="32"/>
                <w:szCs w:val="32"/>
                <w:highlight w:val="none"/>
              </w:rPr>
            </w:pPr>
          </w:p>
        </w:tc>
        <w:tc>
          <w:tcPr>
            <w:tcW w:w="544" w:type="pct"/>
          </w:tcPr>
          <w:p>
            <w:pPr>
              <w:rPr>
                <w:rFonts w:ascii="仿宋_GB2312" w:hAnsi="黑体" w:eastAsia="仿宋_GB2312"/>
                <w:color w:val="auto"/>
                <w:sz w:val="32"/>
                <w:szCs w:val="32"/>
                <w:highlight w:val="none"/>
              </w:rPr>
            </w:pPr>
          </w:p>
        </w:tc>
        <w:tc>
          <w:tcPr>
            <w:tcW w:w="586" w:type="pct"/>
          </w:tcPr>
          <w:p>
            <w:pPr>
              <w:rPr>
                <w:rFonts w:ascii="仿宋_GB2312" w:hAnsi="黑体" w:eastAsia="仿宋_GB2312"/>
                <w:color w:val="auto"/>
                <w:sz w:val="32"/>
                <w:szCs w:val="32"/>
                <w:highlight w:val="none"/>
              </w:rPr>
            </w:pPr>
          </w:p>
        </w:tc>
        <w:tc>
          <w:tcPr>
            <w:tcW w:w="433" w:type="pct"/>
          </w:tcPr>
          <w:p>
            <w:pPr>
              <w:rPr>
                <w:rFonts w:ascii="仿宋_GB2312" w:hAnsi="黑体" w:eastAsia="仿宋_GB2312"/>
                <w:color w:val="auto"/>
                <w:sz w:val="32"/>
                <w:szCs w:val="32"/>
                <w:highlight w:val="none"/>
              </w:rPr>
            </w:pPr>
          </w:p>
        </w:tc>
        <w:tc>
          <w:tcPr>
            <w:tcW w:w="704" w:type="pct"/>
          </w:tcPr>
          <w:p>
            <w:pPr>
              <w:rPr>
                <w:rFonts w:ascii="仿宋_GB2312" w:hAnsi="黑体" w:eastAsia="仿宋_GB2312"/>
                <w:color w:val="auto"/>
                <w:sz w:val="32"/>
                <w:szCs w:val="32"/>
                <w:highlight w:val="none"/>
              </w:rPr>
            </w:pPr>
          </w:p>
        </w:tc>
        <w:tc>
          <w:tcPr>
            <w:tcW w:w="697"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0" w:type="pct"/>
          </w:tcPr>
          <w:p>
            <w:pPr>
              <w:rPr>
                <w:rFonts w:ascii="仿宋_GB2312" w:hAnsi="黑体" w:eastAsia="仿宋_GB2312"/>
                <w:color w:val="auto"/>
                <w:sz w:val="32"/>
                <w:szCs w:val="32"/>
                <w:highlight w:val="none"/>
              </w:rPr>
            </w:pPr>
          </w:p>
        </w:tc>
        <w:tc>
          <w:tcPr>
            <w:tcW w:w="544" w:type="pct"/>
          </w:tcPr>
          <w:p>
            <w:pPr>
              <w:rPr>
                <w:rFonts w:ascii="仿宋_GB2312" w:hAnsi="黑体" w:eastAsia="仿宋_GB2312"/>
                <w:color w:val="auto"/>
                <w:sz w:val="32"/>
                <w:szCs w:val="32"/>
                <w:highlight w:val="none"/>
              </w:rPr>
            </w:pPr>
          </w:p>
        </w:tc>
        <w:tc>
          <w:tcPr>
            <w:tcW w:w="586" w:type="pct"/>
          </w:tcPr>
          <w:p>
            <w:pPr>
              <w:rPr>
                <w:rFonts w:ascii="仿宋_GB2312" w:hAnsi="黑体" w:eastAsia="仿宋_GB2312"/>
                <w:color w:val="auto"/>
                <w:sz w:val="32"/>
                <w:szCs w:val="32"/>
                <w:highlight w:val="none"/>
              </w:rPr>
            </w:pPr>
          </w:p>
        </w:tc>
        <w:tc>
          <w:tcPr>
            <w:tcW w:w="433" w:type="pct"/>
          </w:tcPr>
          <w:p>
            <w:pPr>
              <w:rPr>
                <w:rFonts w:ascii="仿宋_GB2312" w:hAnsi="黑体" w:eastAsia="仿宋_GB2312"/>
                <w:color w:val="auto"/>
                <w:sz w:val="32"/>
                <w:szCs w:val="32"/>
                <w:highlight w:val="none"/>
              </w:rPr>
            </w:pPr>
          </w:p>
        </w:tc>
        <w:tc>
          <w:tcPr>
            <w:tcW w:w="704" w:type="pct"/>
          </w:tcPr>
          <w:p>
            <w:pPr>
              <w:rPr>
                <w:rFonts w:ascii="仿宋_GB2312" w:hAnsi="黑体" w:eastAsia="仿宋_GB2312"/>
                <w:color w:val="auto"/>
                <w:sz w:val="32"/>
                <w:szCs w:val="32"/>
                <w:highlight w:val="none"/>
              </w:rPr>
            </w:pPr>
          </w:p>
        </w:tc>
        <w:tc>
          <w:tcPr>
            <w:tcW w:w="697"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29"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c>
          <w:tcPr>
            <w:tcW w:w="477" w:type="pct"/>
          </w:tcPr>
          <w:p>
            <w:pPr>
              <w:rPr>
                <w:rFonts w:ascii="仿宋_GB2312" w:hAnsi="黑体" w:eastAsia="仿宋_GB2312"/>
                <w:color w:val="auto"/>
                <w:sz w:val="32"/>
                <w:szCs w:val="32"/>
                <w:highlight w:val="none"/>
              </w:rPr>
            </w:pPr>
          </w:p>
        </w:tc>
      </w:tr>
    </w:tbl>
    <w:p>
      <w:pPr>
        <w:rPr>
          <w:rFonts w:ascii="仿宋_GB2312" w:hAnsi="黑体" w:eastAsia="仿宋_GB2312"/>
          <w:color w:val="auto"/>
          <w:sz w:val="32"/>
          <w:szCs w:val="32"/>
          <w:highlight w:val="none"/>
        </w:rPr>
      </w:pPr>
    </w:p>
    <w:p>
      <w:pPr>
        <w:rPr>
          <w:rFonts w:ascii="仿宋_GB2312" w:hAnsi="黑体" w:eastAsia="仿宋_GB2312"/>
          <w:color w:val="auto"/>
          <w:sz w:val="32"/>
          <w:szCs w:val="32"/>
          <w:highlight w:val="none"/>
        </w:rPr>
        <w:sectPr>
          <w:pgSz w:w="16838" w:h="11906" w:orient="landscape"/>
          <w:pgMar w:top="1797" w:right="567" w:bottom="1797" w:left="567" w:header="851" w:footer="992" w:gutter="0"/>
          <w:cols w:space="425" w:num="1"/>
          <w:docGrid w:type="lines" w:linePitch="312" w:charSpace="0"/>
        </w:sectPr>
      </w:pPr>
    </w:p>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ind w:right="-932" w:rightChars="-444"/>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潍坊市</w:t>
      </w:r>
      <w:r>
        <w:rPr>
          <w:rFonts w:hint="eastAsia" w:ascii="方正小标宋简体" w:hAnsi="黑体" w:eastAsia="方正小标宋简体"/>
          <w:color w:val="auto"/>
          <w:sz w:val="36"/>
          <w:szCs w:val="36"/>
          <w:highlight w:val="none"/>
          <w:lang w:val="en-US" w:eastAsia="zh-CN"/>
        </w:rPr>
        <w:t>电动自行车</w:t>
      </w:r>
      <w:r>
        <w:rPr>
          <w:rFonts w:hint="eastAsia" w:ascii="方正小标宋简体" w:hAnsi="黑体" w:eastAsia="方正小标宋简体"/>
          <w:color w:val="auto"/>
          <w:sz w:val="36"/>
          <w:szCs w:val="36"/>
          <w:highlight w:val="none"/>
        </w:rPr>
        <w:t>以旧换新回收企业申请表</w:t>
      </w:r>
    </w:p>
    <w:p>
      <w:pPr>
        <w:ind w:right="-932" w:rightChars="-444"/>
        <w:jc w:val="center"/>
        <w:rPr>
          <w:rFonts w:hint="eastAsia" w:ascii="方正小标宋简体" w:hAnsi="黑体" w:eastAsia="方正小标宋简体"/>
          <w:color w:val="auto"/>
          <w:sz w:val="36"/>
          <w:szCs w:val="36"/>
          <w:highlight w:val="none"/>
        </w:rPr>
      </w:pP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268"/>
        <w:gridCol w:w="2552"/>
        <w:gridCol w:w="14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1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企业名称</w:t>
            </w:r>
          </w:p>
        </w:tc>
        <w:tc>
          <w:tcPr>
            <w:tcW w:w="2268" w:type="dxa"/>
            <w:vAlign w:val="center"/>
          </w:tcPr>
          <w:p>
            <w:pPr>
              <w:jc w:val="center"/>
              <w:rPr>
                <w:rFonts w:ascii="仿宋_GB2312" w:hAnsi="黑体" w:eastAsia="仿宋_GB2312"/>
                <w:b/>
                <w:color w:val="auto"/>
                <w:sz w:val="24"/>
                <w:szCs w:val="24"/>
                <w:highlight w:val="none"/>
              </w:rPr>
            </w:pPr>
          </w:p>
        </w:tc>
        <w:tc>
          <w:tcPr>
            <w:tcW w:w="2552"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回收网点（个）</w:t>
            </w:r>
          </w:p>
        </w:tc>
        <w:tc>
          <w:tcPr>
            <w:tcW w:w="1984" w:type="dxa"/>
            <w:gridSpan w:val="2"/>
            <w:vAlign w:val="center"/>
          </w:tcPr>
          <w:p>
            <w:pPr>
              <w:jc w:val="cente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1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统一社会信用代码</w:t>
            </w:r>
          </w:p>
        </w:tc>
        <w:tc>
          <w:tcPr>
            <w:tcW w:w="6804" w:type="dxa"/>
            <w:gridSpan w:val="4"/>
            <w:vAlign w:val="center"/>
          </w:tcPr>
          <w:p>
            <w:pPr>
              <w:jc w:val="cente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1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企业地址</w:t>
            </w:r>
          </w:p>
        </w:tc>
        <w:tc>
          <w:tcPr>
            <w:tcW w:w="6804" w:type="dxa"/>
            <w:gridSpan w:val="4"/>
            <w:vAlign w:val="center"/>
          </w:tcPr>
          <w:p>
            <w:pPr>
              <w:jc w:val="cente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1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注册资金</w:t>
            </w:r>
          </w:p>
        </w:tc>
        <w:tc>
          <w:tcPr>
            <w:tcW w:w="2268" w:type="dxa"/>
            <w:vAlign w:val="center"/>
          </w:tcPr>
          <w:p>
            <w:pPr>
              <w:jc w:val="center"/>
              <w:rPr>
                <w:rFonts w:ascii="仿宋_GB2312" w:hAnsi="黑体" w:eastAsia="仿宋_GB2312"/>
                <w:b/>
                <w:color w:val="auto"/>
                <w:sz w:val="24"/>
                <w:szCs w:val="24"/>
                <w:highlight w:val="none"/>
              </w:rPr>
            </w:pPr>
          </w:p>
        </w:tc>
        <w:tc>
          <w:tcPr>
            <w:tcW w:w="2693" w:type="dxa"/>
            <w:gridSpan w:val="2"/>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202</w:t>
            </w:r>
            <w:r>
              <w:rPr>
                <w:rFonts w:hint="eastAsia" w:ascii="仿宋_GB2312" w:hAnsi="黑体" w:eastAsia="仿宋_GB2312"/>
                <w:b/>
                <w:color w:val="auto"/>
                <w:sz w:val="24"/>
                <w:szCs w:val="24"/>
                <w:highlight w:val="none"/>
                <w:lang w:val="en-US" w:eastAsia="zh-CN"/>
              </w:rPr>
              <w:t>4</w:t>
            </w:r>
            <w:r>
              <w:rPr>
                <w:rFonts w:hint="eastAsia" w:ascii="仿宋_GB2312" w:hAnsi="黑体" w:eastAsia="仿宋_GB2312"/>
                <w:b/>
                <w:color w:val="auto"/>
                <w:sz w:val="24"/>
                <w:szCs w:val="24"/>
                <w:highlight w:val="none"/>
              </w:rPr>
              <w:t>年废旧</w:t>
            </w:r>
            <w:r>
              <w:rPr>
                <w:rFonts w:hint="eastAsia" w:ascii="仿宋_GB2312" w:hAnsi="黑体" w:eastAsia="仿宋_GB2312"/>
                <w:b/>
                <w:color w:val="auto"/>
                <w:sz w:val="24"/>
                <w:szCs w:val="24"/>
                <w:highlight w:val="none"/>
                <w:lang w:val="en-US" w:eastAsia="zh-CN"/>
              </w:rPr>
              <w:t>电动自行车</w:t>
            </w:r>
            <w:r>
              <w:rPr>
                <w:rFonts w:hint="eastAsia" w:ascii="仿宋_GB2312" w:hAnsi="黑体" w:eastAsia="仿宋_GB2312"/>
                <w:b/>
                <w:color w:val="auto"/>
                <w:sz w:val="24"/>
                <w:szCs w:val="24"/>
                <w:highlight w:val="none"/>
              </w:rPr>
              <w:t>回收量</w:t>
            </w:r>
          </w:p>
        </w:tc>
        <w:tc>
          <w:tcPr>
            <w:tcW w:w="1843" w:type="dxa"/>
            <w:vAlign w:val="center"/>
          </w:tcPr>
          <w:p>
            <w:pPr>
              <w:jc w:val="cente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1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法定代表人</w:t>
            </w:r>
          </w:p>
        </w:tc>
        <w:tc>
          <w:tcPr>
            <w:tcW w:w="2268" w:type="dxa"/>
            <w:vAlign w:val="center"/>
          </w:tcPr>
          <w:p>
            <w:pPr>
              <w:jc w:val="center"/>
              <w:rPr>
                <w:rFonts w:ascii="仿宋_GB2312" w:hAnsi="黑体" w:eastAsia="仿宋_GB2312"/>
                <w:b/>
                <w:color w:val="auto"/>
                <w:sz w:val="24"/>
                <w:szCs w:val="24"/>
                <w:highlight w:val="none"/>
              </w:rPr>
            </w:pPr>
          </w:p>
        </w:tc>
        <w:tc>
          <w:tcPr>
            <w:tcW w:w="2693" w:type="dxa"/>
            <w:gridSpan w:val="2"/>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联系电话/手机</w:t>
            </w:r>
          </w:p>
        </w:tc>
        <w:tc>
          <w:tcPr>
            <w:tcW w:w="1843" w:type="dxa"/>
            <w:vAlign w:val="center"/>
          </w:tcPr>
          <w:p>
            <w:pPr>
              <w:jc w:val="cente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18" w:type="dxa"/>
            <w:vAlign w:val="center"/>
          </w:tcPr>
          <w:p>
            <w:pPr>
              <w:jc w:val="center"/>
              <w:rPr>
                <w:rFonts w:ascii="仿宋_GB2312" w:hAnsi="黑体" w:eastAsia="仿宋_GB2312"/>
                <w:b/>
                <w:color w:val="auto"/>
                <w:sz w:val="24"/>
                <w:szCs w:val="24"/>
                <w:highlight w:val="none"/>
              </w:rPr>
            </w:pPr>
            <w:r>
              <w:rPr>
                <w:rFonts w:hint="eastAsia" w:ascii="仿宋_GB2312" w:hAnsi="黑体" w:eastAsia="仿宋_GB2312"/>
                <w:b/>
                <w:color w:val="auto"/>
                <w:sz w:val="24"/>
                <w:szCs w:val="24"/>
                <w:highlight w:val="none"/>
              </w:rPr>
              <w:t>合作销售企业</w:t>
            </w:r>
          </w:p>
        </w:tc>
        <w:tc>
          <w:tcPr>
            <w:tcW w:w="6804" w:type="dxa"/>
            <w:gridSpan w:val="4"/>
            <w:vAlign w:val="center"/>
          </w:tcPr>
          <w:p>
            <w:pPr>
              <w:jc w:val="center"/>
              <w:rPr>
                <w:rFonts w:ascii="仿宋_GB2312" w:hAnsi="黑体"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仿宋_GB2312" w:hAnsi="黑体" w:eastAsia="仿宋_GB2312"/>
                <w:color w:val="auto"/>
                <w:sz w:val="32"/>
                <w:szCs w:val="32"/>
                <w:highlight w:val="none"/>
              </w:rPr>
            </w:pPr>
            <w:r>
              <w:rPr>
                <w:rFonts w:hint="eastAsia" w:ascii="仿宋_GB2312" w:hAnsi="黑体" w:eastAsia="仿宋_GB2312"/>
                <w:b/>
                <w:color w:val="auto"/>
                <w:sz w:val="24"/>
                <w:szCs w:val="24"/>
                <w:highlight w:val="none"/>
              </w:rPr>
              <w:t>企业承诺</w:t>
            </w:r>
          </w:p>
        </w:tc>
        <w:tc>
          <w:tcPr>
            <w:tcW w:w="6804" w:type="dxa"/>
            <w:gridSpan w:val="4"/>
          </w:tcPr>
          <w:p>
            <w:pPr>
              <w:spacing w:line="360" w:lineRule="auto"/>
              <w:ind w:firstLine="480" w:firstLineChars="200"/>
              <w:jc w:val="left"/>
              <w:rPr>
                <w:rFonts w:ascii="仿宋_GB2312" w:hAnsi="黑体" w:eastAsia="仿宋_GB2312"/>
                <w:color w:val="auto"/>
                <w:sz w:val="24"/>
                <w:szCs w:val="24"/>
                <w:highlight w:val="none"/>
              </w:rPr>
            </w:pPr>
          </w:p>
          <w:p>
            <w:pPr>
              <w:spacing w:line="360" w:lineRule="auto"/>
              <w:ind w:firstLine="480" w:firstLineChars="200"/>
              <w:jc w:val="left"/>
              <w:rPr>
                <w:rFonts w:ascii="仿宋_GB2312" w:hAnsi="黑体" w:eastAsia="仿宋_GB2312"/>
                <w:color w:val="auto"/>
                <w:sz w:val="24"/>
                <w:szCs w:val="24"/>
                <w:highlight w:val="none"/>
              </w:rPr>
            </w:pPr>
          </w:p>
          <w:p>
            <w:pPr>
              <w:spacing w:line="360" w:lineRule="auto"/>
              <w:ind w:firstLine="480" w:firstLineChars="200"/>
              <w:jc w:val="left"/>
              <w:rPr>
                <w:rFonts w:ascii="仿宋_GB2312" w:hAnsi="黑体" w:eastAsia="仿宋_GB2312"/>
                <w:color w:val="auto"/>
                <w:sz w:val="24"/>
                <w:szCs w:val="24"/>
                <w:highlight w:val="none"/>
              </w:rPr>
            </w:pPr>
            <w:r>
              <w:rPr>
                <w:rFonts w:ascii="仿宋_GB2312" w:hAnsi="黑体" w:eastAsia="仿宋_GB2312"/>
                <w:color w:val="auto"/>
                <w:sz w:val="24"/>
                <w:szCs w:val="24"/>
                <w:highlight w:val="none"/>
              </w:rPr>
              <w:t>我单位自愿申请</w:t>
            </w:r>
            <w:r>
              <w:rPr>
                <w:rFonts w:hint="eastAsia" w:ascii="仿宋_GB2312" w:hAnsi="黑体" w:eastAsia="仿宋_GB2312"/>
                <w:color w:val="auto"/>
                <w:sz w:val="24"/>
                <w:szCs w:val="24"/>
                <w:highlight w:val="none"/>
              </w:rPr>
              <w:t>参与潍坊</w:t>
            </w:r>
            <w:r>
              <w:rPr>
                <w:rFonts w:ascii="仿宋_GB2312" w:hAnsi="黑体" w:eastAsia="仿宋_GB2312"/>
                <w:color w:val="auto"/>
                <w:sz w:val="24"/>
                <w:szCs w:val="24"/>
                <w:highlight w:val="none"/>
              </w:rPr>
              <w:t>市</w:t>
            </w:r>
            <w:r>
              <w:rPr>
                <w:rFonts w:hint="eastAsia" w:ascii="仿宋_GB2312" w:hAnsi="黑体" w:eastAsia="仿宋_GB2312"/>
                <w:color w:val="auto"/>
                <w:sz w:val="24"/>
                <w:szCs w:val="24"/>
                <w:highlight w:val="none"/>
                <w:lang w:val="en-US" w:eastAsia="zh-CN"/>
              </w:rPr>
              <w:t>电动自行车</w:t>
            </w:r>
            <w:r>
              <w:rPr>
                <w:rFonts w:ascii="仿宋_GB2312" w:hAnsi="黑体" w:eastAsia="仿宋_GB2312"/>
                <w:color w:val="auto"/>
                <w:sz w:val="24"/>
                <w:szCs w:val="24"/>
                <w:highlight w:val="none"/>
              </w:rPr>
              <w:t>以旧换新</w:t>
            </w:r>
            <w:r>
              <w:rPr>
                <w:rFonts w:hint="eastAsia" w:ascii="仿宋_GB2312" w:hAnsi="黑体" w:eastAsia="仿宋_GB2312"/>
                <w:color w:val="auto"/>
                <w:sz w:val="24"/>
                <w:szCs w:val="24"/>
                <w:highlight w:val="none"/>
                <w:lang w:eastAsia="zh-CN"/>
              </w:rPr>
              <w:t>活动</w:t>
            </w:r>
            <w:r>
              <w:rPr>
                <w:rFonts w:ascii="仿宋_GB2312" w:hAnsi="黑体" w:eastAsia="仿宋_GB2312"/>
                <w:color w:val="auto"/>
                <w:sz w:val="24"/>
                <w:szCs w:val="24"/>
                <w:highlight w:val="none"/>
              </w:rPr>
              <w:t>，</w:t>
            </w:r>
            <w:r>
              <w:rPr>
                <w:rFonts w:hint="eastAsia" w:ascii="仿宋_GB2312" w:hAnsi="黑体" w:eastAsia="仿宋_GB2312"/>
                <w:color w:val="auto"/>
                <w:sz w:val="24"/>
                <w:szCs w:val="24"/>
                <w:highlight w:val="none"/>
              </w:rPr>
              <w:t>并</w:t>
            </w:r>
            <w:r>
              <w:rPr>
                <w:rFonts w:ascii="仿宋_GB2312" w:hAnsi="黑体" w:eastAsia="仿宋_GB2312"/>
                <w:color w:val="auto"/>
                <w:sz w:val="24"/>
                <w:szCs w:val="24"/>
                <w:highlight w:val="none"/>
              </w:rPr>
              <w:t>承诺符合</w:t>
            </w:r>
            <w:r>
              <w:rPr>
                <w:rFonts w:hint="eastAsia" w:ascii="仿宋_GB2312" w:hAnsi="黑体" w:eastAsia="仿宋_GB2312"/>
                <w:color w:val="auto"/>
                <w:sz w:val="24"/>
                <w:szCs w:val="24"/>
                <w:highlight w:val="none"/>
              </w:rPr>
              <w:t>参与</w:t>
            </w:r>
            <w:r>
              <w:rPr>
                <w:rFonts w:ascii="仿宋_GB2312" w:hAnsi="黑体" w:eastAsia="仿宋_GB2312"/>
                <w:color w:val="auto"/>
                <w:sz w:val="24"/>
                <w:szCs w:val="24"/>
                <w:highlight w:val="none"/>
              </w:rPr>
              <w:t>条件。</w:t>
            </w:r>
            <w:r>
              <w:rPr>
                <w:rFonts w:hint="eastAsia" w:ascii="仿宋_GB2312" w:hAnsi="黑体" w:eastAsia="仿宋_GB2312"/>
                <w:color w:val="auto"/>
                <w:sz w:val="24"/>
                <w:szCs w:val="24"/>
                <w:highlight w:val="none"/>
              </w:rPr>
              <w:t>我们将</w:t>
            </w:r>
            <w:r>
              <w:rPr>
                <w:rFonts w:ascii="仿宋_GB2312" w:hAnsi="黑体" w:eastAsia="仿宋_GB2312"/>
                <w:color w:val="auto"/>
                <w:sz w:val="24"/>
                <w:szCs w:val="24"/>
                <w:highlight w:val="none"/>
              </w:rPr>
              <w:t>按照</w:t>
            </w:r>
            <w:r>
              <w:rPr>
                <w:rFonts w:hint="eastAsia" w:ascii="仿宋_GB2312" w:hAnsi="黑体" w:eastAsia="仿宋_GB2312"/>
                <w:color w:val="auto"/>
                <w:sz w:val="24"/>
                <w:szCs w:val="24"/>
                <w:highlight w:val="none"/>
              </w:rPr>
              <w:t>有关要求做好</w:t>
            </w:r>
            <w:r>
              <w:rPr>
                <w:rFonts w:ascii="仿宋_GB2312" w:hAnsi="黑体" w:eastAsia="仿宋_GB2312"/>
                <w:color w:val="auto"/>
                <w:sz w:val="24"/>
                <w:szCs w:val="24"/>
                <w:highlight w:val="none"/>
              </w:rPr>
              <w:t>相关工作，提供相关数据和材料。保证提供的所有数据、材料等信息真实合法有效。接受</w:t>
            </w:r>
            <w:r>
              <w:rPr>
                <w:rFonts w:hint="eastAsia" w:ascii="仿宋_GB2312" w:hAnsi="黑体" w:eastAsia="仿宋_GB2312"/>
                <w:color w:val="auto"/>
                <w:sz w:val="24"/>
                <w:szCs w:val="24"/>
                <w:highlight w:val="none"/>
              </w:rPr>
              <w:t>有关部门</w:t>
            </w:r>
            <w:r>
              <w:rPr>
                <w:rFonts w:ascii="仿宋_GB2312" w:hAnsi="黑体" w:eastAsia="仿宋_GB2312"/>
                <w:color w:val="auto"/>
                <w:sz w:val="24"/>
                <w:szCs w:val="24"/>
                <w:highlight w:val="none"/>
              </w:rPr>
              <w:t>监督、检查和评估，并配合做好相关工作。我单位承诺，如出现任何弄虚作假等违法违规或违反</w:t>
            </w:r>
            <w:r>
              <w:rPr>
                <w:rFonts w:hint="eastAsia" w:ascii="仿宋_GB2312" w:hAnsi="黑体" w:eastAsia="仿宋_GB2312"/>
                <w:color w:val="auto"/>
                <w:sz w:val="24"/>
                <w:szCs w:val="24"/>
                <w:highlight w:val="none"/>
              </w:rPr>
              <w:t>以旧换新工作要求</w:t>
            </w:r>
            <w:r>
              <w:rPr>
                <w:rFonts w:ascii="仿宋_GB2312" w:hAnsi="黑体" w:eastAsia="仿宋_GB2312"/>
                <w:color w:val="auto"/>
                <w:sz w:val="24"/>
                <w:szCs w:val="24"/>
                <w:highlight w:val="none"/>
              </w:rPr>
              <w:t xml:space="preserve">的行为，将自愿承担相关法律责任。 </w:t>
            </w:r>
          </w:p>
          <w:p>
            <w:pPr>
              <w:spacing w:line="360" w:lineRule="auto"/>
              <w:jc w:val="left"/>
              <w:rPr>
                <w:rFonts w:ascii="仿宋_GB2312" w:hAnsi="黑体" w:eastAsia="仿宋_GB2312"/>
                <w:color w:val="auto"/>
                <w:sz w:val="24"/>
                <w:szCs w:val="24"/>
                <w:highlight w:val="none"/>
              </w:rPr>
            </w:pPr>
          </w:p>
          <w:p>
            <w:pPr>
              <w:spacing w:line="360" w:lineRule="auto"/>
              <w:ind w:firstLine="1680" w:firstLineChars="700"/>
              <w:jc w:val="left"/>
              <w:rPr>
                <w:rFonts w:ascii="仿宋_GB2312" w:hAnsi="黑体" w:eastAsia="仿宋_GB2312"/>
                <w:color w:val="auto"/>
                <w:sz w:val="24"/>
                <w:szCs w:val="24"/>
                <w:highlight w:val="none"/>
              </w:rPr>
            </w:pPr>
            <w:r>
              <w:rPr>
                <w:rFonts w:ascii="仿宋_GB2312" w:hAnsi="黑体" w:eastAsia="仿宋_GB2312"/>
                <w:color w:val="auto"/>
                <w:sz w:val="24"/>
                <w:szCs w:val="24"/>
                <w:highlight w:val="none"/>
              </w:rPr>
              <w:t xml:space="preserve">法定代表人（负责人）签字： </w:t>
            </w:r>
          </w:p>
          <w:p>
            <w:pPr>
              <w:spacing w:line="360" w:lineRule="auto"/>
              <w:jc w:val="left"/>
              <w:rPr>
                <w:rFonts w:ascii="仿宋_GB2312" w:hAnsi="黑体" w:eastAsia="仿宋_GB2312"/>
                <w:color w:val="auto"/>
                <w:sz w:val="24"/>
                <w:szCs w:val="24"/>
                <w:highlight w:val="none"/>
              </w:rPr>
            </w:pPr>
          </w:p>
          <w:p>
            <w:pPr>
              <w:spacing w:line="360" w:lineRule="auto"/>
              <w:ind w:firstLine="2040" w:firstLineChars="850"/>
              <w:jc w:val="left"/>
              <w:rPr>
                <w:rFonts w:ascii="仿宋_GB2312" w:hAnsi="黑体" w:eastAsia="仿宋_GB2312"/>
                <w:color w:val="auto"/>
                <w:sz w:val="24"/>
                <w:szCs w:val="24"/>
                <w:highlight w:val="none"/>
              </w:rPr>
            </w:pPr>
            <w:r>
              <w:rPr>
                <w:rFonts w:ascii="仿宋_GB2312" w:hAnsi="黑体" w:eastAsia="仿宋_GB2312"/>
                <w:color w:val="auto"/>
                <w:sz w:val="24"/>
                <w:szCs w:val="24"/>
                <w:highlight w:val="none"/>
              </w:rPr>
              <w:t>（申报单位公章）</w:t>
            </w:r>
          </w:p>
          <w:p>
            <w:pPr>
              <w:spacing w:line="360" w:lineRule="auto"/>
              <w:jc w:val="left"/>
              <w:rPr>
                <w:rFonts w:ascii="仿宋_GB2312" w:hAnsi="黑体" w:eastAsia="仿宋_GB2312"/>
                <w:color w:val="auto"/>
                <w:sz w:val="24"/>
                <w:szCs w:val="24"/>
                <w:highlight w:val="none"/>
              </w:rPr>
            </w:pPr>
          </w:p>
          <w:p>
            <w:pPr>
              <w:spacing w:line="360" w:lineRule="auto"/>
              <w:jc w:val="left"/>
              <w:rPr>
                <w:rFonts w:ascii="仿宋_GB2312" w:hAnsi="黑体" w:eastAsia="仿宋_GB2312"/>
                <w:color w:val="auto"/>
                <w:sz w:val="24"/>
                <w:szCs w:val="24"/>
                <w:highlight w:val="none"/>
              </w:rPr>
            </w:pPr>
            <w:r>
              <w:rPr>
                <w:rFonts w:ascii="仿宋_GB2312" w:hAnsi="黑体" w:eastAsia="仿宋_GB2312"/>
                <w:color w:val="auto"/>
                <w:sz w:val="24"/>
                <w:szCs w:val="24"/>
                <w:highlight w:val="none"/>
              </w:rPr>
              <w:t xml:space="preserve"> </w:t>
            </w:r>
            <w:r>
              <w:rPr>
                <w:rFonts w:hint="eastAsia" w:ascii="仿宋_GB2312" w:hAnsi="黑体" w:eastAsia="仿宋_GB2312"/>
                <w:color w:val="auto"/>
                <w:sz w:val="24"/>
                <w:szCs w:val="24"/>
                <w:highlight w:val="none"/>
              </w:rPr>
              <w:t xml:space="preserve">               </w:t>
            </w:r>
            <w:r>
              <w:rPr>
                <w:rFonts w:ascii="仿宋_GB2312" w:hAnsi="黑体" w:eastAsia="仿宋_GB2312"/>
                <w:color w:val="auto"/>
                <w:sz w:val="24"/>
                <w:szCs w:val="24"/>
                <w:highlight w:val="none"/>
              </w:rPr>
              <w:t>202</w:t>
            </w:r>
            <w:r>
              <w:rPr>
                <w:rFonts w:hint="eastAsia" w:ascii="仿宋_GB2312" w:hAnsi="黑体" w:eastAsia="仿宋_GB2312"/>
                <w:color w:val="auto"/>
                <w:sz w:val="24"/>
                <w:szCs w:val="24"/>
                <w:highlight w:val="none"/>
                <w:lang w:val="en-US" w:eastAsia="zh-CN"/>
              </w:rPr>
              <w:t>5</w:t>
            </w:r>
            <w:r>
              <w:rPr>
                <w:rFonts w:ascii="仿宋_GB2312" w:hAnsi="黑体" w:eastAsia="仿宋_GB2312"/>
                <w:color w:val="auto"/>
                <w:sz w:val="24"/>
                <w:szCs w:val="24"/>
                <w:highlight w:val="none"/>
              </w:rPr>
              <w:t>年</w:t>
            </w:r>
            <w:r>
              <w:rPr>
                <w:rFonts w:hint="eastAsia" w:ascii="仿宋_GB2312" w:hAnsi="黑体" w:eastAsia="仿宋_GB2312"/>
                <w:color w:val="auto"/>
                <w:sz w:val="24"/>
                <w:szCs w:val="24"/>
                <w:highlight w:val="none"/>
              </w:rPr>
              <w:t xml:space="preserve">  </w:t>
            </w:r>
            <w:r>
              <w:rPr>
                <w:rFonts w:ascii="仿宋_GB2312" w:hAnsi="黑体" w:eastAsia="仿宋_GB2312"/>
                <w:color w:val="auto"/>
                <w:sz w:val="24"/>
                <w:szCs w:val="24"/>
                <w:highlight w:val="none"/>
              </w:rPr>
              <w:t xml:space="preserve">月 </w:t>
            </w:r>
            <w:r>
              <w:rPr>
                <w:rFonts w:hint="eastAsia" w:ascii="仿宋_GB2312" w:hAnsi="黑体" w:eastAsia="仿宋_GB2312"/>
                <w:color w:val="auto"/>
                <w:sz w:val="24"/>
                <w:szCs w:val="24"/>
                <w:highlight w:val="none"/>
              </w:rPr>
              <w:t xml:space="preserve"> </w:t>
            </w:r>
            <w:r>
              <w:rPr>
                <w:rFonts w:ascii="仿宋_GB2312" w:hAnsi="黑体" w:eastAsia="仿宋_GB2312"/>
                <w:color w:val="auto"/>
                <w:sz w:val="24"/>
                <w:szCs w:val="24"/>
                <w:highlight w:val="none"/>
              </w:rPr>
              <w:t>日</w:t>
            </w:r>
          </w:p>
          <w:p>
            <w:pPr>
              <w:spacing w:line="360" w:lineRule="auto"/>
              <w:jc w:val="left"/>
              <w:rPr>
                <w:rFonts w:ascii="仿宋_GB2312" w:hAnsi="黑体" w:eastAsia="仿宋_GB2312"/>
                <w:color w:val="auto"/>
                <w:sz w:val="24"/>
                <w:szCs w:val="24"/>
                <w:highlight w:val="none"/>
              </w:rPr>
            </w:pPr>
          </w:p>
          <w:p>
            <w:pPr>
              <w:spacing w:line="360" w:lineRule="auto"/>
              <w:jc w:val="left"/>
              <w:rPr>
                <w:rFonts w:ascii="仿宋_GB2312" w:hAnsi="黑体" w:eastAsia="仿宋_GB2312"/>
                <w:color w:val="auto"/>
                <w:sz w:val="24"/>
                <w:szCs w:val="24"/>
                <w:highlight w:val="none"/>
              </w:rPr>
            </w:pPr>
          </w:p>
        </w:tc>
      </w:tr>
    </w:tbl>
    <w:p>
      <w:pPr>
        <w:rPr>
          <w:rFonts w:ascii="仿宋_GB2312" w:hAnsi="黑体" w:eastAsia="仿宋_GB2312"/>
          <w:color w:val="auto"/>
          <w:sz w:val="32"/>
          <w:szCs w:val="32"/>
          <w:highlight w:val="none"/>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rPr>
          <w:rFonts w:hint="eastAsia" w:ascii="黑体" w:hAnsi="黑体" w:eastAsia="黑体" w:cs="黑体"/>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520" w:lineRule="exact"/>
        <w:ind w:right="-312" w:rightChars="0"/>
        <w:jc w:val="center"/>
        <w:textAlignment w:val="auto"/>
        <w:rPr>
          <w:rFonts w:hint="eastAsia" w:ascii="方正小标宋简体" w:hAnsi="黑体" w:eastAsia="方正小标宋简体" w:cstheme="minorBidi"/>
          <w:color w:val="auto"/>
          <w:kern w:val="2"/>
          <w:sz w:val="36"/>
          <w:szCs w:val="36"/>
          <w:highlight w:val="none"/>
          <w:lang w:val="en-US" w:eastAsia="zh-CN" w:bidi="ar-SA"/>
        </w:rPr>
      </w:pPr>
      <w:r>
        <w:rPr>
          <w:rFonts w:hint="eastAsia" w:ascii="方正小标宋简体" w:hAnsi="黑体" w:eastAsia="方正小标宋简体" w:cstheme="minorBidi"/>
          <w:color w:val="auto"/>
          <w:kern w:val="2"/>
          <w:sz w:val="36"/>
          <w:szCs w:val="36"/>
          <w:highlight w:val="none"/>
          <w:lang w:val="en-US" w:eastAsia="zh-CN" w:bidi="ar-SA"/>
        </w:rPr>
        <w:t>参加电动自行车以旧换新工作回收企业</w:t>
      </w:r>
    </w:p>
    <w:p>
      <w:pPr>
        <w:pStyle w:val="5"/>
        <w:keepNext w:val="0"/>
        <w:keepLines w:val="0"/>
        <w:pageBreakBefore w:val="0"/>
        <w:widowControl w:val="0"/>
        <w:kinsoku/>
        <w:wordWrap/>
        <w:overflowPunct/>
        <w:topLinePunct w:val="0"/>
        <w:autoSpaceDE/>
        <w:autoSpaceDN/>
        <w:bidi w:val="0"/>
        <w:adjustRightInd/>
        <w:snapToGrid/>
        <w:spacing w:line="520" w:lineRule="exact"/>
        <w:ind w:right="-312" w:rightChars="0"/>
        <w:jc w:val="center"/>
        <w:textAlignment w:val="auto"/>
        <w:rPr>
          <w:rFonts w:hint="eastAsia" w:ascii="方正小标宋简体" w:hAnsi="黑体" w:eastAsia="方正小标宋简体" w:cstheme="minorBidi"/>
          <w:color w:val="auto"/>
          <w:kern w:val="2"/>
          <w:sz w:val="36"/>
          <w:szCs w:val="36"/>
          <w:highlight w:val="none"/>
          <w:lang w:val="en-US" w:eastAsia="zh-CN" w:bidi="ar-SA"/>
        </w:rPr>
      </w:pPr>
      <w:r>
        <w:rPr>
          <w:rFonts w:hint="eastAsia" w:ascii="方正小标宋简体" w:hAnsi="黑体" w:eastAsia="方正小标宋简体" w:cstheme="minorBidi"/>
          <w:color w:val="auto"/>
          <w:kern w:val="2"/>
          <w:sz w:val="36"/>
          <w:szCs w:val="36"/>
          <w:highlight w:val="none"/>
          <w:lang w:val="en-US" w:eastAsia="zh-CN" w:bidi="ar-SA"/>
        </w:rPr>
        <w:t>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我单位作为回收企业，自愿参加电动自行车以旧换新，经批准后，承担老旧电动自行车报废回收任务，现郑重承诺如下：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1.本单位依法合规设立，具备相应回收资质。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2.按照公允原则回收消费者交售的报废老旧电动自行车，保证价格公平、不操纵市场，不串通压价。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3.妥善处理报废旧车，及时到销售门店接收、清运以旧换新活动回收的报废车辆，完善交接登记手续，其蓄电池应做到“一日一清”,确保安全。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4.保证对回收的报废老旧电动自行车及自带的锂离子蓄电池、铅酸蓄电池，交由具备资质的拆解或综合利用企业进行专业处置，不非法拆解处理。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5.保证以旧换新活动回收的车架、锂离子蓄电池、铅酸蓄电池未经我单位流入二手市场、改装黑作坊和骗补，严防发生安全事故。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6.接受资质审批的行业主管部门监督管理，以及电动自行车以旧换新工作牵头部门的工作指导，落实各项工作要求。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如果违反以上承诺，本企业愿意无条件承担相应后果和法 律责任。</w:t>
      </w:r>
    </w:p>
    <w:p>
      <w:pPr>
        <w:keepNext w:val="0"/>
        <w:keepLines w:val="0"/>
        <w:pageBreakBefore w:val="0"/>
        <w:widowControl w:val="0"/>
        <w:tabs>
          <w:tab w:val="left" w:pos="763"/>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olor w:val="auto"/>
          <w:sz w:val="28"/>
          <w:szCs w:val="28"/>
          <w:highlight w:val="none"/>
          <w:lang w:val="en-US" w:eastAsia="zh-CN"/>
        </w:rPr>
      </w:pPr>
      <w:r>
        <w:rPr>
          <w:rFonts w:hint="eastAsia" w:ascii="仿宋_GB2312" w:hAnsi="黑体" w:eastAsia="仿宋_GB2312"/>
          <w:color w:val="auto"/>
          <w:sz w:val="28"/>
          <w:szCs w:val="28"/>
          <w:highlight w:val="none"/>
          <w:lang w:eastAsia="zh-CN"/>
        </w:rPr>
        <w:tab/>
      </w:r>
      <w:r>
        <w:rPr>
          <w:rFonts w:hint="eastAsia" w:ascii="仿宋_GB2312" w:hAnsi="黑体" w:eastAsia="仿宋_GB2312"/>
          <w:color w:val="auto"/>
          <w:sz w:val="28"/>
          <w:szCs w:val="28"/>
          <w:highlight w:val="none"/>
          <w:lang w:val="en-US" w:eastAsia="zh-CN"/>
        </w:rPr>
        <w:t xml:space="preserve">          </w:t>
      </w:r>
    </w:p>
    <w:p>
      <w:pPr>
        <w:keepNext w:val="0"/>
        <w:keepLines w:val="0"/>
        <w:pageBreakBefore w:val="0"/>
        <w:widowControl w:val="0"/>
        <w:tabs>
          <w:tab w:val="left" w:pos="763"/>
        </w:tabs>
        <w:kinsoku/>
        <w:wordWrap/>
        <w:overflowPunct/>
        <w:topLinePunct w:val="0"/>
        <w:autoSpaceDE/>
        <w:autoSpaceDN/>
        <w:bidi w:val="0"/>
        <w:adjustRightInd/>
        <w:snapToGrid/>
        <w:spacing w:line="520" w:lineRule="exact"/>
        <w:ind w:firstLine="3920" w:firstLineChars="1400"/>
        <w:jc w:val="both"/>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承诺企业(盖章):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 xml:space="preserve">          </w:t>
      </w:r>
      <w:r>
        <w:rPr>
          <w:rFonts w:hint="eastAsia" w:ascii="仿宋_GB2312" w:hAnsi="黑体" w:eastAsia="仿宋_GB2312"/>
          <w:color w:val="auto"/>
          <w:sz w:val="28"/>
          <w:szCs w:val="28"/>
          <w:highlight w:val="none"/>
        </w:rPr>
        <w:t>法人代表(签字):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ascii="仿宋_GB2312" w:hAnsi="黑体" w:eastAsia="仿宋_GB2312"/>
          <w:color w:val="auto"/>
          <w:sz w:val="32"/>
          <w:szCs w:val="32"/>
          <w:highlight w:val="none"/>
        </w:rPr>
      </w:pPr>
      <w:r>
        <w:rPr>
          <w:rFonts w:hint="eastAsia" w:ascii="仿宋_GB2312" w:hAnsi="黑体" w:eastAsia="仿宋_GB2312"/>
          <w:color w:val="auto"/>
          <w:sz w:val="28"/>
          <w:szCs w:val="28"/>
          <w:highlight w:val="none"/>
          <w:lang w:val="en-US" w:eastAsia="zh-CN"/>
        </w:rPr>
        <w:t xml:space="preserve">         2025</w:t>
      </w:r>
      <w:r>
        <w:rPr>
          <w:rFonts w:hint="eastAsia" w:ascii="仿宋_GB2312" w:hAnsi="黑体" w:eastAsia="仿宋_GB2312"/>
          <w:color w:val="auto"/>
          <w:sz w:val="28"/>
          <w:szCs w:val="28"/>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OWNlNDRhMzc2NGJhNDM0OTdjYWRiYjJlZmU5YWQifQ=="/>
  </w:docVars>
  <w:rsids>
    <w:rsidRoot w:val="00F36FAF"/>
    <w:rsid w:val="00011BA1"/>
    <w:rsid w:val="000C37F1"/>
    <w:rsid w:val="000E729F"/>
    <w:rsid w:val="00130A81"/>
    <w:rsid w:val="001710D9"/>
    <w:rsid w:val="00180729"/>
    <w:rsid w:val="001A0F01"/>
    <w:rsid w:val="001C69A9"/>
    <w:rsid w:val="001F2C27"/>
    <w:rsid w:val="001F4143"/>
    <w:rsid w:val="0022224C"/>
    <w:rsid w:val="002B753C"/>
    <w:rsid w:val="002B7AB3"/>
    <w:rsid w:val="002D551B"/>
    <w:rsid w:val="00311713"/>
    <w:rsid w:val="00332787"/>
    <w:rsid w:val="00363AB3"/>
    <w:rsid w:val="00370FDD"/>
    <w:rsid w:val="00372165"/>
    <w:rsid w:val="003C4567"/>
    <w:rsid w:val="003D5D5D"/>
    <w:rsid w:val="00461327"/>
    <w:rsid w:val="0049131C"/>
    <w:rsid w:val="004A1FAD"/>
    <w:rsid w:val="004C02B3"/>
    <w:rsid w:val="004C7D8D"/>
    <w:rsid w:val="004D149D"/>
    <w:rsid w:val="004E5FA8"/>
    <w:rsid w:val="004E6051"/>
    <w:rsid w:val="00510E1C"/>
    <w:rsid w:val="00523361"/>
    <w:rsid w:val="00535E08"/>
    <w:rsid w:val="0055520F"/>
    <w:rsid w:val="005A75EC"/>
    <w:rsid w:val="005E0A3E"/>
    <w:rsid w:val="005F4F0A"/>
    <w:rsid w:val="00671B1F"/>
    <w:rsid w:val="006C310C"/>
    <w:rsid w:val="006D0C33"/>
    <w:rsid w:val="006D55B3"/>
    <w:rsid w:val="006F01F6"/>
    <w:rsid w:val="0077111B"/>
    <w:rsid w:val="007D0E95"/>
    <w:rsid w:val="00837061"/>
    <w:rsid w:val="00842555"/>
    <w:rsid w:val="008E0414"/>
    <w:rsid w:val="008E7C34"/>
    <w:rsid w:val="008F559C"/>
    <w:rsid w:val="008F6DC7"/>
    <w:rsid w:val="00946C70"/>
    <w:rsid w:val="00956DB0"/>
    <w:rsid w:val="0096252D"/>
    <w:rsid w:val="009C6D06"/>
    <w:rsid w:val="00A04625"/>
    <w:rsid w:val="00A32D14"/>
    <w:rsid w:val="00A36EFF"/>
    <w:rsid w:val="00A81D96"/>
    <w:rsid w:val="00B02AEE"/>
    <w:rsid w:val="00B37FEA"/>
    <w:rsid w:val="00B5213F"/>
    <w:rsid w:val="00BA7EB0"/>
    <w:rsid w:val="00BB0A18"/>
    <w:rsid w:val="00C01A06"/>
    <w:rsid w:val="00C14E51"/>
    <w:rsid w:val="00C47C79"/>
    <w:rsid w:val="00C808D2"/>
    <w:rsid w:val="00CE74A6"/>
    <w:rsid w:val="00D0457E"/>
    <w:rsid w:val="00D52B69"/>
    <w:rsid w:val="00DC4A50"/>
    <w:rsid w:val="00DF5FD5"/>
    <w:rsid w:val="00E2680D"/>
    <w:rsid w:val="00E736B5"/>
    <w:rsid w:val="00EB7C3B"/>
    <w:rsid w:val="00EC4594"/>
    <w:rsid w:val="00ED4477"/>
    <w:rsid w:val="00F36120"/>
    <w:rsid w:val="00F36FAF"/>
    <w:rsid w:val="00F418B9"/>
    <w:rsid w:val="00F6519D"/>
    <w:rsid w:val="00F6705B"/>
    <w:rsid w:val="00FA1BE7"/>
    <w:rsid w:val="00FA37CD"/>
    <w:rsid w:val="00FE2D18"/>
    <w:rsid w:val="017C5E1B"/>
    <w:rsid w:val="03863B7D"/>
    <w:rsid w:val="04C62E76"/>
    <w:rsid w:val="084F6B4C"/>
    <w:rsid w:val="09D354AA"/>
    <w:rsid w:val="0A3D172D"/>
    <w:rsid w:val="0C782EF0"/>
    <w:rsid w:val="0DE3083D"/>
    <w:rsid w:val="15520056"/>
    <w:rsid w:val="16BA1813"/>
    <w:rsid w:val="177249E0"/>
    <w:rsid w:val="1BDD29C2"/>
    <w:rsid w:val="213A47C0"/>
    <w:rsid w:val="285D489A"/>
    <w:rsid w:val="2973261D"/>
    <w:rsid w:val="29941B8D"/>
    <w:rsid w:val="30EB3A82"/>
    <w:rsid w:val="36346746"/>
    <w:rsid w:val="39090C57"/>
    <w:rsid w:val="3A194096"/>
    <w:rsid w:val="3D2C2DCE"/>
    <w:rsid w:val="3FFB556D"/>
    <w:rsid w:val="41925035"/>
    <w:rsid w:val="44A67F60"/>
    <w:rsid w:val="456E6B63"/>
    <w:rsid w:val="4DC25904"/>
    <w:rsid w:val="4E1A6C5C"/>
    <w:rsid w:val="4E771210"/>
    <w:rsid w:val="50C06F67"/>
    <w:rsid w:val="50F26DD9"/>
    <w:rsid w:val="51907133"/>
    <w:rsid w:val="5EBA7CCC"/>
    <w:rsid w:val="63424833"/>
    <w:rsid w:val="670F66CB"/>
    <w:rsid w:val="6BA558E2"/>
    <w:rsid w:val="6D2B0E65"/>
    <w:rsid w:val="6ED7491E"/>
    <w:rsid w:val="6FCFE09C"/>
    <w:rsid w:val="710C3674"/>
    <w:rsid w:val="71E24838"/>
    <w:rsid w:val="74F81C11"/>
    <w:rsid w:val="75D27C98"/>
    <w:rsid w:val="77201408"/>
    <w:rsid w:val="7B5D563F"/>
    <w:rsid w:val="7BD7B23A"/>
    <w:rsid w:val="7D277D36"/>
    <w:rsid w:val="7D5D8FB4"/>
    <w:rsid w:val="7DA473FB"/>
    <w:rsid w:val="7F5CFD3D"/>
    <w:rsid w:val="7FB437AB"/>
    <w:rsid w:val="7FEF681D"/>
    <w:rsid w:val="BA39DA1D"/>
    <w:rsid w:val="EBF0B07B"/>
    <w:rsid w:val="FBBDF713"/>
    <w:rsid w:val="FEB91FD7"/>
    <w:rsid w:val="FFF13794"/>
    <w:rsid w:val="FFFF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pPr>
    <w:rPr>
      <w:rFonts w:ascii="Calibri" w:hAnsi="Calibri" w:eastAsia="宋体" w:cs="宋体"/>
      <w:snapToGrid/>
      <w:kern w:val="2"/>
      <w:sz w:val="28"/>
      <w:szCs w:val="28"/>
    </w:rPr>
  </w:style>
  <w:style w:type="paragraph" w:styleId="3">
    <w:name w:val="Body Text Indent"/>
    <w:basedOn w:val="1"/>
    <w:next w:val="1"/>
    <w:qFormat/>
    <w:uiPriority w:val="99"/>
    <w:pPr>
      <w:spacing w:after="120"/>
      <w:ind w:left="420" w:leftChars="200"/>
    </w:pPr>
  </w:style>
  <w:style w:type="paragraph" w:styleId="4">
    <w:name w:val="Body Text First Indent"/>
    <w:basedOn w:val="5"/>
    <w:qFormat/>
    <w:uiPriority w:val="0"/>
    <w:pPr>
      <w:ind w:firstLine="420" w:firstLineChars="100"/>
    </w:pPr>
    <w:rPr>
      <w:rFonts w:hAnsi="Times New Roman" w:eastAsia="Times New Roman" w:cs="Times New Roman"/>
      <w:color w:val="000000"/>
      <w:sz w:val="24"/>
      <w:szCs w:val="24"/>
      <w:lang w:eastAsia="en-US" w:bidi="en-US"/>
    </w:rPr>
  </w:style>
  <w:style w:type="paragraph" w:styleId="5">
    <w:name w:val="Body Text"/>
    <w:basedOn w:val="1"/>
    <w:semiHidden/>
    <w:qFormat/>
    <w:uiPriority w:val="0"/>
    <w:rPr>
      <w:rFonts w:ascii="宋体" w:hAnsi="宋体" w:eastAsia="宋体" w:cs="宋体"/>
      <w:sz w:val="73"/>
      <w:szCs w:val="73"/>
      <w:lang w:val="en-US" w:eastAsia="en-US" w:bidi="ar-SA"/>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3610</Words>
  <Characters>3920</Characters>
  <Lines>29</Lines>
  <Paragraphs>8</Paragraphs>
  <TotalTime>11</TotalTime>
  <ScaleCrop>false</ScaleCrop>
  <LinksUpToDate>false</LinksUpToDate>
  <CharactersWithSpaces>4089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2024-09-04T16:57:00Z</dcterms:created>
  <dc:creator>Administrator</dc:creator>
  <cp:lastModifiedBy>Administrator</cp:lastModifiedBy>
  <cp:lastPrinted>2025-02-07T09:04:00Z</cp:lastPrinted>
  <dcterms:modified xsi:type="dcterms:W3CDTF">2025-02-07T06:14:21Z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FC4C3184D56941989F77F7231713F447</vt:lpwstr>
  </property>
  <property fmtid="{D5CDD505-2E9C-101B-9397-08002B2CF9AE}" pid="4" name="KSOTemplateDocerSaveRecord">
    <vt:lpwstr>eyJoZGlkIjoiOTM3OWNlNDRhMzc2NGJhNDM0OTdjYWRiYjJlZmU5YWQiLCJ1c2VySWQiOiIxNjQyMTcyNDkyIn0=</vt:lpwstr>
  </property>
</Properties>
</file>