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360"/>
        <w:gridCol w:w="880"/>
        <w:gridCol w:w="4860"/>
        <w:gridCol w:w="5031"/>
      </w:tblGrid>
      <w:tr>
        <w:trPr>
          <w:trHeight w:val="960" w:hRule="atLeast"/>
          <w:jc w:val="center"/>
        </w:trPr>
        <w:tc>
          <w:tcPr>
            <w:tcW w:w="14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百场千企万岗招聘会企业报名表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8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8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13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8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3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8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3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8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3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exac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岗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求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招聘要求</w:t>
            </w:r>
          </w:p>
        </w:tc>
        <w:tc>
          <w:tcPr>
            <w:tcW w:w="5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薪资待遇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ZTgzODFiMjY2YjI2YWYxMDEwMDI0NGJlN2U2ZmIifQ=="/>
  </w:docVars>
  <w:rsids>
    <w:rsidRoot w:val="6F0D525C"/>
    <w:rsid w:val="06785A82"/>
    <w:rsid w:val="605F6BC8"/>
    <w:rsid w:val="6F0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2023-07-21T09:18:00Z</dcterms:created>
  <dc:creator>楼下报警的老大爷</dc:creator>
  <cp:lastModifiedBy>楼下报警的老大爷</cp:lastModifiedBy>
  <dcterms:modified xsi:type="dcterms:W3CDTF">2023-07-21T09:19:07Z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8052996CE669473C94C48C73D4EE774A_11</vt:lpwstr>
  </property>
</Properties>
</file>