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 w:val="0"/>
        <w:spacing w:line="500" w:lineRule="exact"/>
        <w:ind w:firstLine="645"/>
        <w:jc w:val="center"/>
        <w:rPr>
          <w:rFonts w:ascii="方正小标宋简体" w:hAnsi="宋体" w:eastAsia="方正小标宋简体" w:cs="文星标宋"/>
          <w:bCs/>
          <w:sz w:val="44"/>
          <w:szCs w:val="44"/>
        </w:rPr>
      </w:pPr>
    </w:p>
    <w:p>
      <w:pPr>
        <w:widowControl w:val="0"/>
        <w:spacing w:line="500" w:lineRule="exact"/>
        <w:ind w:firstLine="645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局防汛防台风工作领导小组成员名单</w:t>
      </w:r>
    </w:p>
    <w:p>
      <w:pPr>
        <w:widowControl w:val="0"/>
        <w:spacing w:line="500" w:lineRule="exact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p>
      <w:pPr>
        <w:widowControl w:val="0"/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组  长：</w:t>
      </w:r>
      <w:r>
        <w:rPr>
          <w:rFonts w:hint="eastAsia" w:ascii="微软雅黑" w:hAnsi="微软雅黑" w:eastAsia="微软雅黑" w:cs="微软雅黑"/>
          <w:sz w:val="24"/>
          <w:szCs w:val="24"/>
        </w:rPr>
        <w:t>董永照  局党组书记、局长</w:t>
      </w:r>
    </w:p>
    <w:p>
      <w:pPr>
        <w:widowControl w:val="0"/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副组长：</w:t>
      </w:r>
      <w:r>
        <w:rPr>
          <w:rFonts w:hint="eastAsia" w:ascii="微软雅黑" w:hAnsi="微软雅黑" w:eastAsia="微软雅黑" w:cs="微软雅黑"/>
          <w:sz w:val="24"/>
          <w:szCs w:val="24"/>
        </w:rPr>
        <w:t>李好贤  局党组成员、市综合行政执法大队政委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王  晓  局党组成员、副局长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刘利升  局党组成员、市政公用事业服务中心主任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刘志强  局党组成员、副局长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封培波  局党组成员、市园林环卫中心主任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李洪泉  局党组成员、市综合行政执法大队大队长</w:t>
      </w:r>
    </w:p>
    <w:p>
      <w:pPr>
        <w:widowControl w:val="0"/>
        <w:spacing w:line="5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成  员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李彦鲁  市综合行政执法大队副大队长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曹培召  市综合行政执法大队副大队长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凌永坤  机动中队中队长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蔡海清  景芝中队中队长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刘永强  市综合行政执法大队四级主任科员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张玉伟  市综合行政执法大队三级主任科员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马金福  市综合行政执法大队四级主任科员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杜树广  市综合行政执法大队四级主任科员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李玉祥  市综合行政执法大队四级主任科员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张传伟  兴安街道综合行政执法中队中队长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肖  华  经济开发区综合行政执法中队副中队长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李德升  新安街道综合行政执法中队中队长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李加王  大汶河综合行政执法中队中队长</w:t>
      </w:r>
    </w:p>
    <w:p>
      <w:pPr>
        <w:widowControl w:val="0"/>
        <w:spacing w:line="56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范永波  局办公室负责人</w:t>
      </w:r>
    </w:p>
    <w:p>
      <w:pPr>
        <w:widowControl w:val="0"/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  <w:sectPr>
          <w:footerReference r:id="rId3" w:type="even"/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微软雅黑" w:hAnsi="微软雅黑" w:eastAsia="微软雅黑" w:cs="微软雅黑"/>
          <w:sz w:val="24"/>
          <w:szCs w:val="24"/>
        </w:rPr>
        <w:t>工作小组下设办公室，办公室设在局332房间，刘利升同志兼任办公室主任，范永波同志兼任办公室副主任，具体负责局防汛防台风工作的协调联系等工作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1296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NlOTNjZjQ0M2U0ZjQ3NjhkOTgyOTgxZjZhZTUifQ=="/>
  </w:docVars>
  <w:rsids>
    <w:rsidRoot w:val="606B2393"/>
    <w:rsid w:val="45A21CBD"/>
    <w:rsid w:val="606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2023-07-28T02:05:00Z</dcterms:created>
  <dc:creator>a</dc:creator>
  <cp:lastModifiedBy>a</cp:lastModifiedBy>
  <dcterms:modified xsi:type="dcterms:W3CDTF">2023-08-11T06:55:00Z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0485C28B440C4E72B5B8CA66DCB074ED_11</vt:lpwstr>
  </property>
</Properties>
</file>