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032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安丘市财政局</w:t>
      </w:r>
    </w:p>
    <w:p w14:paraId="0DD390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年政府信息公开工作年度报告</w:t>
      </w:r>
    </w:p>
    <w:p w14:paraId="60838D6E">
      <w:pPr>
        <w:ind w:firstLine="640" w:firstLineChars="200"/>
        <w:rPr>
          <w:rFonts w:hint="eastAsia"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本报告根据《中华人民共和国政府信息公开条例》（国务院令第</w:t>
      </w:r>
      <w:r>
        <w:rPr>
          <w:rFonts w:hint="eastAsia" w:ascii="仿宋_GB2312" w:hAnsi="宋体" w:eastAsia="仿宋_GB2312" w:cs="仿宋_GB2312"/>
          <w:i w:val="0"/>
          <w:iCs w:val="0"/>
          <w:caps w:val="0"/>
          <w:color w:val="333333"/>
          <w:spacing w:val="0"/>
          <w:sz w:val="32"/>
          <w:szCs w:val="32"/>
          <w:shd w:val="clear" w:fill="FFFFFF"/>
        </w:rPr>
        <w:t>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5A922FFA">
      <w:pPr>
        <w:numPr>
          <w:ilvl w:val="0"/>
          <w:numId w:val="0"/>
        </w:numPr>
        <w:ind w:firstLine="640" w:firstLineChars="200"/>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kern w:val="2"/>
          <w:sz w:val="32"/>
          <w:szCs w:val="32"/>
          <w:shd w:val="clear" w:fill="FFFFFF"/>
          <w:lang w:val="en-US" w:eastAsia="zh-CN" w:bidi="ar-SA"/>
        </w:rPr>
        <w:t>一、</w:t>
      </w:r>
      <w:r>
        <w:rPr>
          <w:rFonts w:hint="eastAsia" w:ascii="黑体" w:hAnsi="黑体" w:eastAsia="黑体" w:cs="黑体"/>
          <w:i w:val="0"/>
          <w:iCs w:val="0"/>
          <w:caps w:val="0"/>
          <w:color w:val="333333"/>
          <w:spacing w:val="0"/>
          <w:sz w:val="32"/>
          <w:szCs w:val="32"/>
          <w:shd w:val="clear" w:fill="FFFFFF"/>
          <w:lang w:val="en-US" w:eastAsia="zh-CN"/>
        </w:rPr>
        <w:t>总体情况</w:t>
      </w:r>
    </w:p>
    <w:p w14:paraId="051DF012">
      <w:pPr>
        <w:numPr>
          <w:ilvl w:val="0"/>
          <w:numId w:val="0"/>
        </w:numPr>
        <w:ind w:firstLine="640" w:firstLineChars="200"/>
        <w:rPr>
          <w:rFonts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4</w:t>
      </w:r>
      <w:r>
        <w:rPr>
          <w:rFonts w:ascii="仿宋_GB2312" w:hAnsi="宋体" w:eastAsia="仿宋_GB2312" w:cs="仿宋_GB2312"/>
          <w:i w:val="0"/>
          <w:iCs w:val="0"/>
          <w:caps w:val="0"/>
          <w:color w:val="333333"/>
          <w:spacing w:val="0"/>
          <w:sz w:val="32"/>
          <w:szCs w:val="32"/>
          <w:shd w:val="clear" w:fill="FFFFFF"/>
        </w:rPr>
        <w:t>年，安丘市财政局认真贯彻《中华人民共和国政府信息公开条例》，全面落实国家、省、市的202</w:t>
      </w:r>
      <w:r>
        <w:rPr>
          <w:rFonts w:hint="eastAsia" w:ascii="仿宋_GB2312" w:hAnsi="宋体" w:eastAsia="仿宋_GB2312" w:cs="仿宋_GB2312"/>
          <w:i w:val="0"/>
          <w:iCs w:val="0"/>
          <w:caps w:val="0"/>
          <w:color w:val="333333"/>
          <w:spacing w:val="0"/>
          <w:sz w:val="32"/>
          <w:szCs w:val="32"/>
          <w:shd w:val="clear" w:fill="FFFFFF"/>
          <w:lang w:val="en-US" w:eastAsia="zh-CN"/>
        </w:rPr>
        <w:t>4</w:t>
      </w:r>
      <w:r>
        <w:rPr>
          <w:rFonts w:ascii="仿宋_GB2312" w:hAnsi="宋体" w:eastAsia="仿宋_GB2312" w:cs="仿宋_GB2312"/>
          <w:i w:val="0"/>
          <w:iCs w:val="0"/>
          <w:caps w:val="0"/>
          <w:color w:val="333333"/>
          <w:spacing w:val="0"/>
          <w:sz w:val="32"/>
          <w:szCs w:val="32"/>
          <w:shd w:val="clear" w:fill="FFFFFF"/>
        </w:rPr>
        <w:t>年度政务公开工作部署，充分运用政府门户网站、爱安丘app等平台，全面规范推进政府信息公开，及时主动向社会公布相关信息，取得扎实成效。</w:t>
      </w:r>
    </w:p>
    <w:p w14:paraId="2CDBFD4C">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（一）主动公开</w:t>
      </w:r>
    </w:p>
    <w:p w14:paraId="64C044CF">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1.体制机制建设情况   </w:t>
      </w:r>
    </w:p>
    <w:p w14:paraId="60FD19D4">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认真落实政府信息公开制度，完善政府信息公开申请制度规范，确保依申请答复及时。制定政务新媒体管理制度，对政府网站及政务新媒体管理、信息发布内容审核等方面做出明确规定，提高全市政务公开工作制度化、规范化、标准化水平。</w:t>
      </w:r>
    </w:p>
    <w:p w14:paraId="41671873">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2.主动公开信息情况</w:t>
      </w:r>
    </w:p>
    <w:p w14:paraId="0D7B4CFC">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lang w:val="en-US" w:eastAsia="zh-CN"/>
        </w:rPr>
        <w:t>2024年，市政府办公室共通过市政府门户网站等平台主动公开政府信息775条，较2023年减少108条。</w:t>
      </w:r>
      <w:r>
        <w:rPr>
          <w:rFonts w:ascii="仿宋_GB2312" w:hAnsi="宋体" w:eastAsia="仿宋_GB2312" w:cs="仿宋_GB2312"/>
          <w:i w:val="0"/>
          <w:iCs w:val="0"/>
          <w:caps w:val="0"/>
          <w:color w:val="333333"/>
          <w:spacing w:val="0"/>
          <w:sz w:val="32"/>
          <w:szCs w:val="32"/>
          <w:shd w:val="clear" w:fill="FFFFFF"/>
        </w:rPr>
        <w:t>其中，通过政府信息公开专栏公开</w:t>
      </w:r>
      <w:r>
        <w:rPr>
          <w:rFonts w:hint="eastAsia" w:ascii="仿宋_GB2312" w:hAnsi="宋体" w:eastAsia="仿宋_GB2312" w:cs="仿宋_GB2312"/>
          <w:i w:val="0"/>
          <w:iCs w:val="0"/>
          <w:caps w:val="0"/>
          <w:color w:val="333333"/>
          <w:spacing w:val="0"/>
          <w:sz w:val="32"/>
          <w:szCs w:val="32"/>
          <w:shd w:val="clear" w:fill="FFFFFF"/>
          <w:lang w:val="en-US" w:eastAsia="zh-CN"/>
        </w:rPr>
        <w:t>716</w:t>
      </w:r>
      <w:r>
        <w:rPr>
          <w:rFonts w:hint="eastAsia" w:ascii="仿宋_GB2312" w:hAnsi="宋体" w:eastAsia="仿宋_GB2312" w:cs="仿宋_GB2312"/>
          <w:i w:val="0"/>
          <w:iCs w:val="0"/>
          <w:caps w:val="0"/>
          <w:color w:val="333333"/>
          <w:spacing w:val="0"/>
          <w:sz w:val="32"/>
          <w:szCs w:val="32"/>
          <w:shd w:val="clear" w:fill="FFFFFF"/>
        </w:rPr>
        <w:t>条，相比去年</w:t>
      </w:r>
      <w:r>
        <w:rPr>
          <w:rFonts w:hint="eastAsia" w:ascii="仿宋_GB2312" w:hAnsi="宋体" w:eastAsia="仿宋_GB2312" w:cs="仿宋_GB2312"/>
          <w:i w:val="0"/>
          <w:iCs w:val="0"/>
          <w:caps w:val="0"/>
          <w:color w:val="333333"/>
          <w:spacing w:val="0"/>
          <w:sz w:val="32"/>
          <w:szCs w:val="32"/>
          <w:shd w:val="clear" w:fill="FFFFFF"/>
          <w:lang w:val="en-US" w:eastAsia="zh-CN"/>
        </w:rPr>
        <w:t>减少63</w:t>
      </w:r>
      <w:r>
        <w:rPr>
          <w:rFonts w:hint="eastAsia" w:ascii="仿宋_GB2312" w:hAnsi="宋体" w:eastAsia="仿宋_GB2312" w:cs="仿宋_GB2312"/>
          <w:i w:val="0"/>
          <w:iCs w:val="0"/>
          <w:caps w:val="0"/>
          <w:color w:val="333333"/>
          <w:spacing w:val="0"/>
          <w:sz w:val="32"/>
          <w:szCs w:val="32"/>
          <w:shd w:val="clear" w:fill="FFFFFF"/>
        </w:rPr>
        <w:t>条；通过爱安丘app政企号公开</w:t>
      </w:r>
      <w:r>
        <w:rPr>
          <w:rFonts w:hint="eastAsia" w:ascii="仿宋_GB2312" w:hAnsi="宋体" w:eastAsia="仿宋_GB2312" w:cs="仿宋_GB2312"/>
          <w:i w:val="0"/>
          <w:iCs w:val="0"/>
          <w:caps w:val="0"/>
          <w:color w:val="333333"/>
          <w:spacing w:val="0"/>
          <w:sz w:val="32"/>
          <w:szCs w:val="32"/>
          <w:shd w:val="clear" w:fill="FFFFFF"/>
          <w:lang w:val="en-US" w:eastAsia="zh-CN"/>
        </w:rPr>
        <w:t>59</w:t>
      </w:r>
      <w:r>
        <w:rPr>
          <w:rFonts w:hint="eastAsia" w:ascii="仿宋_GB2312" w:hAnsi="宋体" w:eastAsia="仿宋_GB2312" w:cs="仿宋_GB2312"/>
          <w:i w:val="0"/>
          <w:iCs w:val="0"/>
          <w:caps w:val="0"/>
          <w:color w:val="333333"/>
          <w:spacing w:val="0"/>
          <w:sz w:val="32"/>
          <w:szCs w:val="32"/>
          <w:shd w:val="clear" w:fill="FFFFFF"/>
        </w:rPr>
        <w:t>条。按时发布了</w:t>
      </w:r>
      <w:r>
        <w:rPr>
          <w:rFonts w:hint="eastAsia" w:ascii="仿宋_GB2312" w:hAnsi="宋体" w:eastAsia="仿宋_GB2312" w:cs="仿宋_GB2312"/>
          <w:i w:val="0"/>
          <w:iCs w:val="0"/>
          <w:caps w:val="0"/>
          <w:color w:val="333333"/>
          <w:spacing w:val="0"/>
          <w:sz w:val="32"/>
          <w:szCs w:val="32"/>
          <w:shd w:val="clear" w:fill="FFFFFF"/>
          <w:lang w:val="en-US" w:eastAsia="zh-CN"/>
        </w:rPr>
        <w:t>国资国企运营情况、政府采购</w:t>
      </w:r>
      <w:r>
        <w:rPr>
          <w:rFonts w:hint="eastAsia" w:ascii="仿宋_GB2312" w:hAnsi="宋体" w:eastAsia="仿宋_GB2312" w:cs="仿宋_GB2312"/>
          <w:i w:val="0"/>
          <w:iCs w:val="0"/>
          <w:caps w:val="0"/>
          <w:color w:val="333333"/>
          <w:spacing w:val="0"/>
          <w:sz w:val="32"/>
          <w:szCs w:val="32"/>
          <w:shd w:val="clear" w:fill="FFFFFF"/>
        </w:rPr>
        <w:t>等重点领域信息及2024年部门预算、2023年部门决算信息，发布17条公共资源配置、重大建设项目批准和实施等信息；及时更新了我局机关职能、机构设置等信息。此外，还包含法律、法规、规章以及国家有关规定要求主动公开的其他政府信息。</w:t>
      </w:r>
      <w:bookmarkStart w:id="0" w:name="_GoBack"/>
      <w:bookmarkEnd w:id="0"/>
    </w:p>
    <w:p w14:paraId="5DA11372">
      <w:pPr>
        <w:numPr>
          <w:ilvl w:val="0"/>
          <w:numId w:val="0"/>
        </w:numPr>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drawing>
          <wp:inline distT="0" distB="0" distL="114300" distR="114300">
            <wp:extent cx="5264150" cy="3543935"/>
            <wp:effectExtent l="0" t="0" r="12700" b="18415"/>
            <wp:docPr id="6" name="图片 6" descr="a72d878e3cd4ef8de409fa599026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72d878e3cd4ef8de409fa599026a6c"/>
                    <pic:cNvPicPr>
                      <a:picLocks noChangeAspect="1"/>
                    </pic:cNvPicPr>
                  </pic:nvPicPr>
                  <pic:blipFill>
                    <a:blip r:embed="rId4"/>
                    <a:stretch>
                      <a:fillRect/>
                    </a:stretch>
                  </pic:blipFill>
                  <pic:spPr>
                    <a:xfrm>
                      <a:off x="0" y="0"/>
                      <a:ext cx="5264150" cy="3543935"/>
                    </a:xfrm>
                    <a:prstGeom prst="rect">
                      <a:avLst/>
                    </a:prstGeom>
                  </pic:spPr>
                </pic:pic>
              </a:graphicData>
            </a:graphic>
          </wp:inline>
        </w:drawing>
      </w:r>
    </w:p>
    <w:p w14:paraId="48BECC18">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3.解读回应关切</w:t>
      </w:r>
    </w:p>
    <w:p w14:paraId="6DBAB403">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持续做好发布的规范性文件与政策解读同步发布、双向链接。通过多渠道、多形式发布政策解读，加大解读力度，主动回应政策实施中社会密切关注的问题。</w:t>
      </w:r>
    </w:p>
    <w:p w14:paraId="1DB4C9DF">
      <w:pPr>
        <w:keepNext w:val="0"/>
        <w:keepLines w:val="0"/>
        <w:pageBreakBefore w:val="0"/>
        <w:widowControl w:val="0"/>
        <w:numPr>
          <w:ilvl w:val="0"/>
          <w:numId w:val="1"/>
        </w:numPr>
        <w:kinsoku/>
        <w:wordWrap/>
        <w:overflowPunct/>
        <w:topLinePunct w:val="0"/>
        <w:autoSpaceDE/>
        <w:autoSpaceDN/>
        <w:bidi w:val="0"/>
        <w:adjustRightInd/>
        <w:snapToGrid/>
        <w:ind w:left="638" w:leftChars="304" w:firstLine="0" w:firstLineChars="0"/>
        <w:jc w:val="both"/>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依申请公开</w:t>
      </w:r>
    </w:p>
    <w:p w14:paraId="7FBE83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进一步规范政府信息依申请公开办理流程，强化依申请公开服务理念，主动加强与申请人的沟通，努力提高依申请公开办理质量。2024年共收到信息公开申请3件，与2023年持平，</w:t>
      </w:r>
      <w:r>
        <w:rPr>
          <w:rFonts w:ascii="仿宋_GB2312" w:hAnsi="宋体" w:eastAsia="仿宋_GB2312" w:cs="仿宋_GB2312"/>
          <w:i w:val="0"/>
          <w:iCs w:val="0"/>
          <w:caps w:val="0"/>
          <w:color w:val="333333"/>
          <w:spacing w:val="0"/>
          <w:sz w:val="32"/>
          <w:szCs w:val="32"/>
          <w:shd w:val="clear" w:fill="FFFFFF"/>
        </w:rPr>
        <w:t>无</w:t>
      </w:r>
      <w:r>
        <w:rPr>
          <w:rFonts w:hint="eastAsia"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3</w:t>
      </w:r>
      <w:r>
        <w:rPr>
          <w:rFonts w:hint="eastAsia" w:ascii="仿宋_GB2312" w:hAnsi="宋体" w:eastAsia="仿宋_GB2312" w:cs="仿宋_GB2312"/>
          <w:i w:val="0"/>
          <w:iCs w:val="0"/>
          <w:caps w:val="0"/>
          <w:color w:val="333333"/>
          <w:spacing w:val="0"/>
          <w:sz w:val="32"/>
          <w:szCs w:val="32"/>
          <w:shd w:val="clear" w:fill="FFFFFF"/>
        </w:rPr>
        <w:t>年结转申请</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lang w:val="en-US" w:eastAsia="zh-CN"/>
        </w:rPr>
        <w:t>主要集中在土地征收、政策文件等领域，均按期规范办结且未引起行政复议或行政诉讼。未收取任何政府信息公开相关费用。</w:t>
      </w:r>
    </w:p>
    <w:p w14:paraId="4DB1C2C1">
      <w:pPr>
        <w:numPr>
          <w:ilvl w:val="0"/>
          <w:numId w:val="0"/>
        </w:numPr>
        <w:rPr>
          <w:rFonts w:hint="eastAsia" w:ascii="仿宋_GB2312" w:hAnsi="宋体" w:eastAsia="仿宋_GB2312" w:cs="仿宋_GB2312"/>
          <w:i w:val="0"/>
          <w:iCs w:val="0"/>
          <w:caps w:val="0"/>
          <w:color w:val="333333"/>
          <w:spacing w:val="0"/>
          <w:sz w:val="32"/>
          <w:szCs w:val="32"/>
          <w:shd w:val="clear" w:fill="FFFFFF"/>
          <w:lang w:val="en-US" w:eastAsia="zh-CN"/>
        </w:rPr>
      </w:pPr>
      <w:r>
        <w:drawing>
          <wp:inline distT="0" distB="0" distL="114300" distR="114300">
            <wp:extent cx="5269865" cy="2992755"/>
            <wp:effectExtent l="4445" t="4445" r="21590" b="1270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725D28F">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（三）政府信息管理   </w:t>
      </w:r>
    </w:p>
    <w:p w14:paraId="0141232C">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完善政府信息管理制度，加强规范性文件管理，推动政策文件全生命周期管理；严格执行信息发布“三审”制度，落实“谁发布、谁负责”原则。完善政府信息管理动态调整机制；做好政府信息主动公开目录建设；严格落实政府信息公开保密审查制度，强化日常监督管理。</w:t>
      </w:r>
    </w:p>
    <w:p w14:paraId="74A5F0A8">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（四）政府信息公开平台建设  </w:t>
      </w:r>
    </w:p>
    <w:p w14:paraId="23A55CC9">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充分运用市政府门户网站，向社会公布财政政策和数据；做好</w:t>
      </w:r>
      <w:r>
        <w:rPr>
          <w:rFonts w:hint="eastAsia" w:ascii="宋体" w:hAnsi="宋体" w:eastAsia="宋体" w:cs="宋体"/>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rPr>
        <w:t>依申请公开</w:t>
      </w:r>
      <w:r>
        <w:rPr>
          <w:rFonts w:hint="eastAsia" w:ascii="宋体" w:hAnsi="宋体" w:eastAsia="宋体" w:cs="宋体"/>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rPr>
        <w:t>业务办理，严格按照法定时限答复；利用“爱安丘”融媒体平台，及时发布单位日常工作信息，财政工作信息，办事指南等。</w:t>
      </w:r>
    </w:p>
    <w:p w14:paraId="7F54F782">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（五）监督保障  </w:t>
      </w:r>
    </w:p>
    <w:p w14:paraId="75641A6B">
      <w:pPr>
        <w:numPr>
          <w:ilvl w:val="0"/>
          <w:numId w:val="0"/>
        </w:num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严格按照“公开为常态、不公开是例外”的要求，形成“主要领导亲自抓，分管领导具体抓，科室单位直接抓”的工作机制，调整优化政务公开评估机制；动态调整政务公开领导小组，配备专职工作人员3人；完善经费保障机制；对工作重难点及时开展专题培训；自觉接受社会评议，本年度未出现政府信息公开工作责任追究情况。</w:t>
      </w:r>
    </w:p>
    <w:p w14:paraId="397060ED">
      <w:pPr>
        <w:numPr>
          <w:ilvl w:val="0"/>
          <w:numId w:val="0"/>
        </w:numPr>
        <w:ind w:firstLine="640" w:firstLineChars="200"/>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kern w:val="2"/>
          <w:sz w:val="32"/>
          <w:szCs w:val="32"/>
          <w:shd w:val="clear" w:fill="FFFFFF"/>
          <w:lang w:val="en-US" w:eastAsia="zh-CN" w:bidi="ar-SA"/>
        </w:rPr>
        <w:t>二、</w:t>
      </w:r>
      <w:r>
        <w:rPr>
          <w:rFonts w:hint="eastAsia" w:ascii="黑体" w:hAnsi="黑体" w:eastAsia="黑体" w:cs="黑体"/>
          <w:i w:val="0"/>
          <w:iCs w:val="0"/>
          <w:caps w:val="0"/>
          <w:color w:val="333333"/>
          <w:spacing w:val="0"/>
          <w:sz w:val="32"/>
          <w:szCs w:val="32"/>
          <w:shd w:val="clear" w:fill="FFFFFF"/>
          <w:lang w:val="en-US" w:eastAsia="zh-CN"/>
        </w:rPr>
        <w:t>主动公开政府信息情况</w:t>
      </w:r>
    </w:p>
    <w:tbl>
      <w:tblPr>
        <w:tblStyle w:val="6"/>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14:paraId="1DF2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A71A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3EB4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8B28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2A31B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381A1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7903E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7F63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D8F9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29C92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AFEA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0CD0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00A0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6E50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DCCC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1FE71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04F7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590E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0C8A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6DC8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BECD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42109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3E51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34D12B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77542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14:paraId="57C5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3B27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048E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C24B7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3C007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7B42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17C95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34B4AB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0856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3B8A8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75C803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02AD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66DB9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7E73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5D9C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734EB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0736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E66D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14BA3269">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33601DC5">
      <w:pPr>
        <w:numPr>
          <w:ilvl w:val="0"/>
          <w:numId w:val="0"/>
        </w:numPr>
        <w:ind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kern w:val="2"/>
          <w:sz w:val="32"/>
          <w:szCs w:val="32"/>
          <w:shd w:val="clear" w:fill="FFFFFF"/>
          <w:lang w:val="en-US" w:eastAsia="zh-CN" w:bidi="ar-SA"/>
        </w:rPr>
        <w:t>三、</w:t>
      </w:r>
      <w:r>
        <w:rPr>
          <w:rFonts w:hint="eastAsia" w:ascii="黑体" w:hAnsi="黑体" w:eastAsia="黑体" w:cs="黑体"/>
          <w:i w:val="0"/>
          <w:iCs w:val="0"/>
          <w:caps w:val="0"/>
          <w:color w:val="333333"/>
          <w:spacing w:val="0"/>
          <w:sz w:val="32"/>
          <w:szCs w:val="32"/>
          <w:shd w:val="clear" w:fill="FFFFFF"/>
          <w:lang w:val="en-US" w:eastAsia="zh-CN"/>
        </w:rPr>
        <w:t>收到和处理政府信息公开申请情况</w:t>
      </w:r>
    </w:p>
    <w:tbl>
      <w:tblPr>
        <w:tblStyle w:val="6"/>
        <w:tblW w:w="493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8"/>
        <w:gridCol w:w="805"/>
        <w:gridCol w:w="2767"/>
        <w:gridCol w:w="587"/>
        <w:gridCol w:w="587"/>
        <w:gridCol w:w="587"/>
        <w:gridCol w:w="587"/>
        <w:gridCol w:w="587"/>
        <w:gridCol w:w="601"/>
        <w:gridCol w:w="600"/>
      </w:tblGrid>
      <w:tr w14:paraId="100D3D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8" w:type="pct"/>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8054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2471" w:type="pct"/>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2A194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6DEBB2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8" w:type="pct"/>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C3BD344">
            <w:pPr>
              <w:rPr>
                <w:rFonts w:hint="eastAsia" w:ascii="宋体"/>
                <w:sz w:val="24"/>
                <w:szCs w:val="24"/>
              </w:rPr>
            </w:pPr>
          </w:p>
        </w:tc>
        <w:tc>
          <w:tcPr>
            <w:tcW w:w="351" w:type="pct"/>
            <w:vMerge w:val="restart"/>
            <w:tcBorders>
              <w:top w:val="nil"/>
              <w:left w:val="nil"/>
              <w:bottom w:val="single" w:color="auto" w:sz="8" w:space="0"/>
              <w:right w:val="single" w:color="auto" w:sz="8" w:space="0"/>
            </w:tcBorders>
            <w:noWrap w:val="0"/>
            <w:tcMar>
              <w:left w:w="57" w:type="dxa"/>
              <w:right w:w="57" w:type="dxa"/>
            </w:tcMar>
            <w:vAlign w:val="center"/>
          </w:tcPr>
          <w:p w14:paraId="06BEB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1763" w:type="pct"/>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42C8F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357" w:type="pct"/>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28553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6C5BBF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8" w:type="pct"/>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A7F48A4">
            <w:pPr>
              <w:rPr>
                <w:rFonts w:hint="eastAsia" w:ascii="宋体"/>
                <w:sz w:val="24"/>
                <w:szCs w:val="24"/>
              </w:rPr>
            </w:pPr>
          </w:p>
        </w:tc>
        <w:tc>
          <w:tcPr>
            <w:tcW w:w="351" w:type="pct"/>
            <w:vMerge w:val="continue"/>
            <w:tcBorders>
              <w:top w:val="nil"/>
              <w:left w:val="nil"/>
              <w:bottom w:val="single" w:color="auto" w:sz="8" w:space="0"/>
              <w:right w:val="single" w:color="auto" w:sz="8" w:space="0"/>
            </w:tcBorders>
            <w:noWrap w:val="0"/>
            <w:tcMar>
              <w:left w:w="57" w:type="dxa"/>
              <w:right w:w="57" w:type="dxa"/>
            </w:tcMar>
            <w:vAlign w:val="center"/>
          </w:tcPr>
          <w:p w14:paraId="25150C9E">
            <w:pPr>
              <w:rPr>
                <w:rFonts w:hint="eastAsia" w:ascii="宋体"/>
                <w:sz w:val="24"/>
                <w:szCs w:val="24"/>
              </w:rPr>
            </w:pPr>
          </w:p>
        </w:tc>
        <w:tc>
          <w:tcPr>
            <w:tcW w:w="351" w:type="pct"/>
            <w:tcBorders>
              <w:top w:val="nil"/>
              <w:left w:val="nil"/>
              <w:bottom w:val="single" w:color="auto" w:sz="8" w:space="0"/>
              <w:right w:val="single" w:color="auto" w:sz="8" w:space="0"/>
            </w:tcBorders>
            <w:noWrap w:val="0"/>
            <w:tcMar>
              <w:left w:w="57" w:type="dxa"/>
              <w:right w:w="57" w:type="dxa"/>
            </w:tcMar>
            <w:vAlign w:val="center"/>
          </w:tcPr>
          <w:p w14:paraId="04D254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68A8C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6835C3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4EBC5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351" w:type="pct"/>
            <w:tcBorders>
              <w:top w:val="single" w:color="auto" w:sz="8" w:space="0"/>
              <w:left w:val="nil"/>
              <w:bottom w:val="single" w:color="auto" w:sz="8" w:space="0"/>
              <w:right w:val="single" w:color="auto" w:sz="8" w:space="0"/>
            </w:tcBorders>
            <w:noWrap w:val="0"/>
            <w:tcMar>
              <w:left w:w="57" w:type="dxa"/>
              <w:right w:w="57" w:type="dxa"/>
            </w:tcMar>
            <w:vAlign w:val="center"/>
          </w:tcPr>
          <w:p w14:paraId="453A7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351" w:type="pct"/>
            <w:tcBorders>
              <w:top w:val="single" w:color="auto" w:sz="8" w:space="0"/>
              <w:left w:val="nil"/>
              <w:bottom w:val="single" w:color="auto" w:sz="8" w:space="0"/>
              <w:right w:val="single" w:color="auto" w:sz="8" w:space="0"/>
            </w:tcBorders>
            <w:noWrap w:val="0"/>
            <w:tcMar>
              <w:left w:w="57" w:type="dxa"/>
              <w:right w:w="57" w:type="dxa"/>
            </w:tcMar>
            <w:vAlign w:val="center"/>
          </w:tcPr>
          <w:p w14:paraId="3617E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358" w:type="pct"/>
            <w:tcBorders>
              <w:top w:val="single" w:color="auto" w:sz="8" w:space="0"/>
              <w:left w:val="nil"/>
              <w:bottom w:val="single" w:color="auto" w:sz="8" w:space="0"/>
              <w:right w:val="single" w:color="auto" w:sz="8" w:space="0"/>
            </w:tcBorders>
            <w:noWrap w:val="0"/>
            <w:tcMar>
              <w:left w:w="57" w:type="dxa"/>
              <w:right w:w="57" w:type="dxa"/>
            </w:tcMar>
            <w:vAlign w:val="center"/>
          </w:tcPr>
          <w:p w14:paraId="09CFB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357" w:type="pct"/>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504D9C9B">
            <w:pPr>
              <w:rPr>
                <w:rFonts w:hint="eastAsia" w:ascii="宋体"/>
                <w:sz w:val="24"/>
                <w:szCs w:val="24"/>
              </w:rPr>
            </w:pPr>
          </w:p>
        </w:tc>
      </w:tr>
      <w:tr w14:paraId="595FA3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8"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2834E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5DF10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3</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2BFF7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11193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04B06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5C6D0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14:paraId="48D8F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noWrap w:val="0"/>
            <w:tcMar>
              <w:left w:w="57" w:type="dxa"/>
              <w:right w:w="57" w:type="dxa"/>
            </w:tcMar>
            <w:vAlign w:val="center"/>
          </w:tcPr>
          <w:p w14:paraId="49721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3</w:t>
            </w:r>
          </w:p>
        </w:tc>
      </w:tr>
      <w:tr w14:paraId="341DFE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8"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F97E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1E4CA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3FEB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E2C5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51CC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9833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D1C3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noWrap w:val="0"/>
            <w:tcMar>
              <w:left w:w="57" w:type="dxa"/>
              <w:right w:w="57" w:type="dxa"/>
            </w:tcMar>
            <w:vAlign w:val="center"/>
          </w:tcPr>
          <w:p w14:paraId="6506F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14:paraId="6C6833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14:paraId="6FF371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2135" w:type="pct"/>
            <w:gridSpan w:val="2"/>
            <w:tcBorders>
              <w:top w:val="nil"/>
              <w:left w:val="nil"/>
              <w:bottom w:val="single" w:color="auto" w:sz="8" w:space="0"/>
              <w:right w:val="single" w:color="auto" w:sz="8" w:space="0"/>
            </w:tcBorders>
            <w:noWrap w:val="0"/>
            <w:tcMar>
              <w:left w:w="57" w:type="dxa"/>
              <w:right w:w="57" w:type="dxa"/>
            </w:tcMar>
            <w:vAlign w:val="center"/>
          </w:tcPr>
          <w:p w14:paraId="7594C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02D37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3</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021D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7C6E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7EE0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AA7A3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82F4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single" w:color="auto" w:sz="8" w:space="0"/>
              <w:left w:val="nil"/>
              <w:bottom w:val="single" w:color="auto" w:sz="8" w:space="0"/>
              <w:right w:val="single" w:color="auto" w:sz="8" w:space="0"/>
            </w:tcBorders>
            <w:noWrap w:val="0"/>
            <w:tcMar>
              <w:left w:w="57" w:type="dxa"/>
              <w:right w:w="57" w:type="dxa"/>
            </w:tcMar>
            <w:vAlign w:val="center"/>
          </w:tcPr>
          <w:p w14:paraId="1F9BFC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3</w:t>
            </w:r>
          </w:p>
        </w:tc>
      </w:tr>
      <w:tr w14:paraId="13231B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A78C58C">
            <w:pPr>
              <w:rPr>
                <w:rFonts w:hint="eastAsia" w:ascii="宋体"/>
                <w:sz w:val="24"/>
                <w:szCs w:val="24"/>
              </w:rPr>
            </w:pPr>
          </w:p>
        </w:tc>
        <w:tc>
          <w:tcPr>
            <w:tcW w:w="2135" w:type="pct"/>
            <w:gridSpan w:val="2"/>
            <w:tcBorders>
              <w:top w:val="nil"/>
              <w:left w:val="nil"/>
              <w:bottom w:val="single" w:color="auto" w:sz="8" w:space="0"/>
              <w:right w:val="single" w:color="auto" w:sz="8" w:space="0"/>
            </w:tcBorders>
            <w:noWrap w:val="0"/>
            <w:tcMar>
              <w:left w:w="57" w:type="dxa"/>
              <w:right w:w="57" w:type="dxa"/>
            </w:tcMar>
            <w:vAlign w:val="center"/>
          </w:tcPr>
          <w:p w14:paraId="46C99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351" w:type="pct"/>
            <w:tcBorders>
              <w:top w:val="nil"/>
              <w:left w:val="nil"/>
              <w:bottom w:val="single" w:color="auto" w:sz="8" w:space="0"/>
              <w:right w:val="single" w:color="auto" w:sz="8" w:space="0"/>
            </w:tcBorders>
            <w:noWrap w:val="0"/>
            <w:tcMar>
              <w:left w:w="57" w:type="dxa"/>
              <w:right w:w="57" w:type="dxa"/>
            </w:tcMar>
            <w:vAlign w:val="center"/>
          </w:tcPr>
          <w:p w14:paraId="31DF2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6DF2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BD35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04BA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0021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1932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noWrap w:val="0"/>
            <w:tcMar>
              <w:left w:w="57" w:type="dxa"/>
              <w:right w:w="57" w:type="dxa"/>
            </w:tcMar>
            <w:vAlign w:val="center"/>
          </w:tcPr>
          <w:p w14:paraId="6243E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14:paraId="7C8132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35FDD02">
            <w:pPr>
              <w:rPr>
                <w:rFonts w:hint="eastAsia" w:ascii="宋体"/>
                <w:sz w:val="24"/>
                <w:szCs w:val="24"/>
              </w:rPr>
            </w:pPr>
          </w:p>
        </w:tc>
        <w:tc>
          <w:tcPr>
            <w:tcW w:w="481" w:type="pct"/>
            <w:vMerge w:val="restart"/>
            <w:tcBorders>
              <w:top w:val="nil"/>
              <w:left w:val="nil"/>
              <w:bottom w:val="outset" w:color="auto" w:sz="8" w:space="0"/>
              <w:right w:val="single" w:color="auto" w:sz="8" w:space="0"/>
            </w:tcBorders>
            <w:noWrap w:val="0"/>
            <w:tcMar>
              <w:left w:w="57" w:type="dxa"/>
              <w:right w:w="57" w:type="dxa"/>
            </w:tcMar>
            <w:vAlign w:val="center"/>
          </w:tcPr>
          <w:p w14:paraId="55DD6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1653" w:type="pct"/>
            <w:tcBorders>
              <w:top w:val="nil"/>
              <w:left w:val="nil"/>
              <w:bottom w:val="single" w:color="auto" w:sz="8" w:space="0"/>
              <w:right w:val="single" w:color="auto" w:sz="8" w:space="0"/>
            </w:tcBorders>
            <w:noWrap w:val="0"/>
            <w:tcMar>
              <w:left w:w="57" w:type="dxa"/>
              <w:right w:w="57" w:type="dxa"/>
            </w:tcMar>
            <w:vAlign w:val="top"/>
          </w:tcPr>
          <w:p w14:paraId="46DFB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5F0D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2128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CF890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54FB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318C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E9BA4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014A52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2D9454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240F76D9">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731D2CDF">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0063A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0A0C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BD85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924F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9946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C6DE4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C7403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F2C5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086B38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66B23C7F">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5B7228C1">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761B4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09A4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D4A5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F1C4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3089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BE2B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E326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EF0F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0D7A40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80B654C">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32AD1F8E">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2E3787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EFDC3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4263B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0FD7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D139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FB5A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28DB5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8BDE9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5F6DC0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66C576E1">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2799934D">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71294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2728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4A5C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0728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2AB8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CE1D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DDA2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F9CC3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6538AC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02479919">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08EA24DE">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62C3D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1059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A50F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C123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CBB6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6F0A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6A07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3C550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41DE8D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6B33C09">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23A34372">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498E7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D237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1308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B747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0FAB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CEE5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A4CD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5F41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747C23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073B1A25">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73BC9BA1">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4EB48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B1F9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1E71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9203F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20DF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6F40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6756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6C7F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0AA8A3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BB1A7F1">
            <w:pPr>
              <w:rPr>
                <w:rFonts w:hint="eastAsia" w:ascii="宋体"/>
                <w:sz w:val="24"/>
                <w:szCs w:val="24"/>
              </w:rPr>
            </w:pPr>
          </w:p>
        </w:tc>
        <w:tc>
          <w:tcPr>
            <w:tcW w:w="481" w:type="pct"/>
            <w:vMerge w:val="restart"/>
            <w:tcBorders>
              <w:top w:val="nil"/>
              <w:left w:val="nil"/>
              <w:bottom w:val="outset" w:color="auto" w:sz="8" w:space="0"/>
              <w:right w:val="single" w:color="auto" w:sz="8" w:space="0"/>
            </w:tcBorders>
            <w:noWrap w:val="0"/>
            <w:tcMar>
              <w:left w:w="57" w:type="dxa"/>
              <w:right w:w="57" w:type="dxa"/>
            </w:tcMar>
            <w:vAlign w:val="center"/>
          </w:tcPr>
          <w:p w14:paraId="6692E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1653" w:type="pct"/>
            <w:tcBorders>
              <w:top w:val="nil"/>
              <w:left w:val="nil"/>
              <w:bottom w:val="single" w:color="auto" w:sz="8" w:space="0"/>
              <w:right w:val="single" w:color="auto" w:sz="8" w:space="0"/>
            </w:tcBorders>
            <w:noWrap w:val="0"/>
            <w:tcMar>
              <w:left w:w="57" w:type="dxa"/>
              <w:right w:w="57" w:type="dxa"/>
            </w:tcMar>
            <w:vAlign w:val="top"/>
          </w:tcPr>
          <w:p w14:paraId="50F24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66A5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EECA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B7AE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8D14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E0A5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9D35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51DC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1851DE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0613A380">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6EE17305">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20C49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71353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EBB1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7E4D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9CA9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48E5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C28BC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076C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66C52D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4D532B2F">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13837B3E">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04029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AFE4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9FA3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62AB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056D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BB07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0AF6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FC95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3557E0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65C88511">
            <w:pPr>
              <w:rPr>
                <w:rFonts w:hint="eastAsia" w:ascii="宋体"/>
                <w:sz w:val="24"/>
                <w:szCs w:val="24"/>
              </w:rPr>
            </w:pPr>
          </w:p>
        </w:tc>
        <w:tc>
          <w:tcPr>
            <w:tcW w:w="481" w:type="pct"/>
            <w:vMerge w:val="restart"/>
            <w:tcBorders>
              <w:top w:val="nil"/>
              <w:left w:val="nil"/>
              <w:bottom w:val="outset" w:color="auto" w:sz="8" w:space="0"/>
              <w:right w:val="single" w:color="auto" w:sz="8" w:space="0"/>
            </w:tcBorders>
            <w:noWrap w:val="0"/>
            <w:tcMar>
              <w:left w:w="57" w:type="dxa"/>
              <w:right w:w="57" w:type="dxa"/>
            </w:tcMar>
            <w:vAlign w:val="center"/>
          </w:tcPr>
          <w:p w14:paraId="2A754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1653" w:type="pct"/>
            <w:tcBorders>
              <w:top w:val="nil"/>
              <w:left w:val="nil"/>
              <w:bottom w:val="single" w:color="auto" w:sz="8" w:space="0"/>
              <w:right w:val="single" w:color="auto" w:sz="8" w:space="0"/>
            </w:tcBorders>
            <w:noWrap w:val="0"/>
            <w:tcMar>
              <w:left w:w="57" w:type="dxa"/>
              <w:right w:w="57" w:type="dxa"/>
            </w:tcMar>
            <w:vAlign w:val="top"/>
          </w:tcPr>
          <w:p w14:paraId="4EA875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DB6C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EA1A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62B2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E353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62FC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906A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E020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0CE7F2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5644E110">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727B1573">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4CB9B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E008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191F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D385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126A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800BE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E3F3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5D55E8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15A643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3F3CF9B">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4C7FA87D">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1745D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92AE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6F63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750BB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328D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40838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4A16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2A71D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5A4A06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3BDFF3F6">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4B49A101">
            <w:pPr>
              <w:rPr>
                <w:rFonts w:hint="eastAsia" w:ascii="宋体"/>
                <w:sz w:val="24"/>
                <w:szCs w:val="24"/>
              </w:rPr>
            </w:pPr>
          </w:p>
        </w:tc>
        <w:tc>
          <w:tcPr>
            <w:tcW w:w="1653" w:type="pct"/>
            <w:tcBorders>
              <w:top w:val="nil"/>
              <w:left w:val="nil"/>
              <w:bottom w:val="single" w:color="auto" w:sz="8" w:space="0"/>
              <w:right w:val="single" w:color="auto" w:sz="8" w:space="0"/>
            </w:tcBorders>
            <w:noWrap w:val="0"/>
            <w:tcMar>
              <w:left w:w="57" w:type="dxa"/>
              <w:right w:w="57" w:type="dxa"/>
            </w:tcMar>
            <w:vAlign w:val="top"/>
          </w:tcPr>
          <w:p w14:paraId="76962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6740F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B3D5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47B7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9A2DD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0A223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13925F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8" w:space="0"/>
              <w:right w:val="single" w:color="auto" w:sz="8" w:space="0"/>
            </w:tcBorders>
            <w:shd w:val="clear" w:color="auto" w:fill="auto"/>
            <w:noWrap w:val="0"/>
            <w:tcMar>
              <w:left w:w="57" w:type="dxa"/>
              <w:right w:w="57" w:type="dxa"/>
            </w:tcMar>
            <w:vAlign w:val="center"/>
          </w:tcPr>
          <w:p w14:paraId="35BE1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3E1DF4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393" w:type="pct"/>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14:paraId="20E32ED5">
            <w:pPr>
              <w:rPr>
                <w:rFonts w:hint="eastAsia" w:ascii="宋体"/>
                <w:sz w:val="24"/>
                <w:szCs w:val="24"/>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14:paraId="2A9F860D">
            <w:pPr>
              <w:rPr>
                <w:rFonts w:hint="eastAsia" w:ascii="宋体"/>
                <w:sz w:val="24"/>
                <w:szCs w:val="24"/>
              </w:rPr>
            </w:pPr>
          </w:p>
        </w:tc>
        <w:tc>
          <w:tcPr>
            <w:tcW w:w="1653" w:type="pct"/>
            <w:tcBorders>
              <w:top w:val="nil"/>
              <w:left w:val="nil"/>
              <w:bottom w:val="outset" w:color="auto" w:sz="8" w:space="0"/>
              <w:right w:val="single" w:color="auto" w:sz="8" w:space="0"/>
            </w:tcBorders>
            <w:noWrap w:val="0"/>
            <w:tcMar>
              <w:left w:w="57" w:type="dxa"/>
              <w:right w:w="57" w:type="dxa"/>
            </w:tcMar>
            <w:vAlign w:val="center"/>
          </w:tcPr>
          <w:p w14:paraId="0006B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351" w:type="pct"/>
            <w:tcBorders>
              <w:top w:val="nil"/>
              <w:left w:val="nil"/>
              <w:bottom w:val="outset" w:color="auto" w:sz="8" w:space="0"/>
              <w:right w:val="single" w:color="auto" w:sz="8" w:space="0"/>
            </w:tcBorders>
            <w:shd w:val="clear" w:color="auto" w:fill="auto"/>
            <w:noWrap w:val="0"/>
            <w:tcMar>
              <w:left w:w="57" w:type="dxa"/>
              <w:right w:w="57" w:type="dxa"/>
            </w:tcMar>
            <w:vAlign w:val="center"/>
          </w:tcPr>
          <w:p w14:paraId="7EC17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outset" w:color="auto" w:sz="8" w:space="0"/>
              <w:right w:val="single" w:color="auto" w:sz="8" w:space="0"/>
            </w:tcBorders>
            <w:shd w:val="clear" w:color="auto" w:fill="auto"/>
            <w:noWrap w:val="0"/>
            <w:tcMar>
              <w:left w:w="57" w:type="dxa"/>
              <w:right w:w="57" w:type="dxa"/>
            </w:tcMar>
            <w:vAlign w:val="center"/>
          </w:tcPr>
          <w:p w14:paraId="1826D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outset" w:color="auto" w:sz="8" w:space="0"/>
              <w:right w:val="single" w:color="auto" w:sz="8" w:space="0"/>
            </w:tcBorders>
            <w:shd w:val="clear" w:color="auto" w:fill="auto"/>
            <w:noWrap w:val="0"/>
            <w:tcMar>
              <w:left w:w="57" w:type="dxa"/>
              <w:right w:w="57" w:type="dxa"/>
            </w:tcMar>
            <w:vAlign w:val="center"/>
          </w:tcPr>
          <w:p w14:paraId="44096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outset" w:color="auto" w:sz="8" w:space="0"/>
              <w:right w:val="single" w:color="auto" w:sz="8" w:space="0"/>
            </w:tcBorders>
            <w:shd w:val="clear" w:color="auto" w:fill="auto"/>
            <w:noWrap w:val="0"/>
            <w:tcMar>
              <w:left w:w="57" w:type="dxa"/>
              <w:right w:w="57" w:type="dxa"/>
            </w:tcMar>
            <w:vAlign w:val="center"/>
          </w:tcPr>
          <w:p w14:paraId="09D26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outset" w:color="auto" w:sz="8" w:space="0"/>
              <w:right w:val="single" w:color="auto" w:sz="8" w:space="0"/>
            </w:tcBorders>
            <w:shd w:val="clear" w:color="auto" w:fill="auto"/>
            <w:noWrap w:val="0"/>
            <w:tcMar>
              <w:left w:w="57" w:type="dxa"/>
              <w:right w:w="57" w:type="dxa"/>
            </w:tcMar>
            <w:vAlign w:val="center"/>
          </w:tcPr>
          <w:p w14:paraId="6DF33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outset" w:color="auto" w:sz="8" w:space="0"/>
              <w:right w:val="single" w:color="auto" w:sz="8" w:space="0"/>
            </w:tcBorders>
            <w:shd w:val="clear" w:color="auto" w:fill="auto"/>
            <w:noWrap w:val="0"/>
            <w:tcMar>
              <w:left w:w="57" w:type="dxa"/>
              <w:right w:w="57" w:type="dxa"/>
            </w:tcMar>
            <w:vAlign w:val="center"/>
          </w:tcPr>
          <w:p w14:paraId="55AC3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outset" w:color="auto" w:sz="8" w:space="0"/>
              <w:right w:val="single" w:color="auto" w:sz="8" w:space="0"/>
            </w:tcBorders>
            <w:shd w:val="clear" w:color="auto" w:fill="auto"/>
            <w:noWrap w:val="0"/>
            <w:tcMar>
              <w:left w:w="57" w:type="dxa"/>
              <w:right w:w="57" w:type="dxa"/>
            </w:tcMar>
            <w:vAlign w:val="center"/>
          </w:tcPr>
          <w:p w14:paraId="68948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7B8705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14:paraId="15F65768">
            <w:pPr>
              <w:rPr>
                <w:rFonts w:hint="eastAsia" w:ascii="宋体"/>
                <w:sz w:val="24"/>
                <w:szCs w:val="24"/>
              </w:rPr>
            </w:pPr>
          </w:p>
        </w:tc>
        <w:tc>
          <w:tcPr>
            <w:tcW w:w="481" w:type="pct"/>
            <w:vMerge w:val="restart"/>
            <w:tcBorders>
              <w:top w:val="outset" w:color="auto" w:sz="8" w:space="0"/>
              <w:left w:val="nil"/>
              <w:bottom w:val="single" w:color="auto" w:sz="4" w:space="0"/>
              <w:right w:val="single" w:color="auto" w:sz="8" w:space="0"/>
            </w:tcBorders>
            <w:noWrap w:val="0"/>
            <w:tcMar>
              <w:left w:w="57" w:type="dxa"/>
              <w:right w:w="57" w:type="dxa"/>
            </w:tcMar>
            <w:vAlign w:val="center"/>
          </w:tcPr>
          <w:p w14:paraId="224E1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1653" w:type="pct"/>
            <w:tcBorders>
              <w:top w:val="nil"/>
              <w:left w:val="nil"/>
              <w:bottom w:val="single" w:color="auto" w:sz="4" w:space="0"/>
              <w:right w:val="single" w:color="auto" w:sz="8" w:space="0"/>
            </w:tcBorders>
            <w:noWrap w:val="0"/>
            <w:tcMar>
              <w:left w:w="57" w:type="dxa"/>
              <w:right w:w="57" w:type="dxa"/>
            </w:tcMar>
            <w:vAlign w:val="center"/>
          </w:tcPr>
          <w:p w14:paraId="5DDF2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351" w:type="pct"/>
            <w:tcBorders>
              <w:top w:val="nil"/>
              <w:left w:val="nil"/>
              <w:bottom w:val="single" w:color="auto" w:sz="4" w:space="0"/>
              <w:right w:val="single" w:color="auto" w:sz="8" w:space="0"/>
            </w:tcBorders>
            <w:shd w:val="clear" w:color="auto" w:fill="auto"/>
            <w:noWrap w:val="0"/>
            <w:tcMar>
              <w:left w:w="57" w:type="dxa"/>
              <w:right w:w="57" w:type="dxa"/>
            </w:tcMar>
            <w:vAlign w:val="center"/>
          </w:tcPr>
          <w:p w14:paraId="65FB6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4" w:space="0"/>
              <w:right w:val="single" w:color="auto" w:sz="8" w:space="0"/>
            </w:tcBorders>
            <w:shd w:val="clear" w:color="auto" w:fill="auto"/>
            <w:noWrap w:val="0"/>
            <w:tcMar>
              <w:left w:w="57" w:type="dxa"/>
              <w:right w:w="57" w:type="dxa"/>
            </w:tcMar>
            <w:vAlign w:val="center"/>
          </w:tcPr>
          <w:p w14:paraId="1ACC7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4" w:space="0"/>
              <w:right w:val="single" w:color="auto" w:sz="8" w:space="0"/>
            </w:tcBorders>
            <w:shd w:val="clear" w:color="auto" w:fill="auto"/>
            <w:noWrap w:val="0"/>
            <w:tcMar>
              <w:left w:w="57" w:type="dxa"/>
              <w:right w:w="57" w:type="dxa"/>
            </w:tcMar>
            <w:vAlign w:val="center"/>
          </w:tcPr>
          <w:p w14:paraId="6DD5D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4" w:space="0"/>
              <w:right w:val="single" w:color="auto" w:sz="8" w:space="0"/>
            </w:tcBorders>
            <w:shd w:val="clear" w:color="auto" w:fill="auto"/>
            <w:noWrap w:val="0"/>
            <w:tcMar>
              <w:left w:w="57" w:type="dxa"/>
              <w:right w:w="57" w:type="dxa"/>
            </w:tcMar>
            <w:vAlign w:val="center"/>
          </w:tcPr>
          <w:p w14:paraId="4EE7A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nil"/>
              <w:left w:val="nil"/>
              <w:bottom w:val="single" w:color="auto" w:sz="4" w:space="0"/>
              <w:right w:val="single" w:color="auto" w:sz="8" w:space="0"/>
            </w:tcBorders>
            <w:shd w:val="clear" w:color="auto" w:fill="auto"/>
            <w:noWrap w:val="0"/>
            <w:tcMar>
              <w:left w:w="57" w:type="dxa"/>
              <w:right w:w="57" w:type="dxa"/>
            </w:tcMar>
            <w:vAlign w:val="center"/>
          </w:tcPr>
          <w:p w14:paraId="359D4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nil"/>
              <w:left w:val="nil"/>
              <w:bottom w:val="single" w:color="auto" w:sz="4" w:space="0"/>
              <w:right w:val="single" w:color="auto" w:sz="8" w:space="0"/>
            </w:tcBorders>
            <w:shd w:val="clear" w:color="auto" w:fill="auto"/>
            <w:noWrap w:val="0"/>
            <w:tcMar>
              <w:left w:w="57" w:type="dxa"/>
              <w:right w:w="57" w:type="dxa"/>
            </w:tcMar>
            <w:vAlign w:val="center"/>
          </w:tcPr>
          <w:p w14:paraId="05422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nil"/>
              <w:left w:val="nil"/>
              <w:bottom w:val="single" w:color="auto" w:sz="4" w:space="0"/>
              <w:right w:val="single" w:color="auto" w:sz="8" w:space="0"/>
            </w:tcBorders>
            <w:shd w:val="clear" w:color="auto" w:fill="auto"/>
            <w:noWrap w:val="0"/>
            <w:tcMar>
              <w:left w:w="57" w:type="dxa"/>
              <w:right w:w="57" w:type="dxa"/>
            </w:tcMar>
            <w:vAlign w:val="center"/>
          </w:tcPr>
          <w:p w14:paraId="3CF29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5D0DCA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55F77C8">
            <w:pPr>
              <w:rPr>
                <w:rFonts w:hint="eastAsia" w:ascii="宋体"/>
                <w:sz w:val="24"/>
                <w:szCs w:val="24"/>
              </w:rPr>
            </w:pPr>
          </w:p>
        </w:tc>
        <w:tc>
          <w:tcPr>
            <w:tcW w:w="481"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753E4DA">
            <w:pPr>
              <w:rPr>
                <w:rFonts w:hint="eastAsia" w:ascii="宋体"/>
                <w:sz w:val="24"/>
                <w:szCs w:val="24"/>
              </w:rPr>
            </w:pPr>
          </w:p>
        </w:tc>
        <w:tc>
          <w:tcPr>
            <w:tcW w:w="165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756F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5600A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2C3F9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5D343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2A06B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36A871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22F71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374CF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062D23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D4F827D">
            <w:pPr>
              <w:rPr>
                <w:rFonts w:hint="eastAsia" w:ascii="宋体"/>
                <w:sz w:val="24"/>
                <w:szCs w:val="24"/>
              </w:rPr>
            </w:pPr>
          </w:p>
        </w:tc>
        <w:tc>
          <w:tcPr>
            <w:tcW w:w="481"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D513BD5">
            <w:pPr>
              <w:rPr>
                <w:rFonts w:hint="eastAsia" w:ascii="宋体"/>
                <w:sz w:val="24"/>
                <w:szCs w:val="24"/>
              </w:rPr>
            </w:pPr>
          </w:p>
        </w:tc>
        <w:tc>
          <w:tcPr>
            <w:tcW w:w="165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BECC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290FB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3BF36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6C2D7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6BF30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3B72F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5FA45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171CE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14:paraId="6A42F9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3" w:type="pct"/>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3D53B74">
            <w:pPr>
              <w:rPr>
                <w:rFonts w:hint="eastAsia" w:ascii="宋体"/>
                <w:sz w:val="24"/>
                <w:szCs w:val="24"/>
              </w:rPr>
            </w:pPr>
          </w:p>
        </w:tc>
        <w:tc>
          <w:tcPr>
            <w:tcW w:w="2135" w:type="pct"/>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2D15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351"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1E0C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3</w:t>
            </w:r>
          </w:p>
        </w:tc>
        <w:tc>
          <w:tcPr>
            <w:tcW w:w="351"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B52C8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0274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4BA67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57E0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358"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CB69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357" w:type="pc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14:paraId="7A0CF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3</w:t>
            </w:r>
            <w:r>
              <w:rPr>
                <w:rFonts w:hint="default" w:ascii="Calibri" w:hAnsi="Calibri" w:eastAsia="宋体" w:cs="Calibri"/>
                <w:kern w:val="0"/>
                <w:sz w:val="20"/>
                <w:szCs w:val="20"/>
                <w:lang w:val="en-US" w:eastAsia="zh-CN" w:bidi="ar"/>
              </w:rPr>
              <w:t> </w:t>
            </w:r>
          </w:p>
        </w:tc>
      </w:tr>
      <w:tr w14:paraId="3F6525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8" w:type="pct"/>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F01C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5CEB7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44325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6C591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386937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27F92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8"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55FEB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p>
        </w:tc>
        <w:tc>
          <w:tcPr>
            <w:tcW w:w="357" w:type="pct"/>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14:paraId="27461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bl>
    <w:p w14:paraId="40732991">
      <w:pPr>
        <w:numPr>
          <w:ilvl w:val="0"/>
          <w:numId w:val="0"/>
        </w:numPr>
        <w:rPr>
          <w:rFonts w:hint="default" w:ascii="仿宋_GB2312" w:hAnsi="宋体" w:eastAsia="仿宋_GB2312" w:cs="仿宋_GB2312"/>
          <w:i w:val="0"/>
          <w:iCs w:val="0"/>
          <w:caps w:val="0"/>
          <w:color w:val="333333"/>
          <w:spacing w:val="0"/>
          <w:sz w:val="32"/>
          <w:szCs w:val="32"/>
          <w:shd w:val="clear" w:fill="FFFFFF"/>
          <w:lang w:val="en-US" w:eastAsia="zh-CN"/>
        </w:rPr>
      </w:pPr>
    </w:p>
    <w:p w14:paraId="2CC8E90A">
      <w:pPr>
        <w:numPr>
          <w:ilvl w:val="0"/>
          <w:numId w:val="0"/>
        </w:numPr>
        <w:ind w:firstLine="640" w:firstLineChars="200"/>
        <w:rPr>
          <w:rFonts w:hint="default"/>
          <w:lang w:val="en-US" w:eastAsia="zh-CN"/>
        </w:rPr>
      </w:pPr>
      <w:r>
        <w:rPr>
          <w:rFonts w:hint="eastAsia" w:ascii="黑体" w:hAnsi="黑体" w:eastAsia="黑体" w:cs="黑体"/>
          <w:i w:val="0"/>
          <w:iCs w:val="0"/>
          <w:caps w:val="0"/>
          <w:color w:val="333333"/>
          <w:spacing w:val="0"/>
          <w:sz w:val="32"/>
          <w:szCs w:val="32"/>
          <w:shd w:val="clear" w:fill="FFFFFF"/>
          <w:lang w:val="en-US" w:eastAsia="zh-CN"/>
        </w:rPr>
        <w:t>四、政府信息公开工作被申请行政复议、行政讼情况</w:t>
      </w:r>
    </w:p>
    <w:tbl>
      <w:tblPr>
        <w:tblStyle w:val="6"/>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5"/>
        <w:gridCol w:w="565"/>
        <w:gridCol w:w="565"/>
        <w:gridCol w:w="565"/>
        <w:gridCol w:w="573"/>
        <w:gridCol w:w="566"/>
        <w:gridCol w:w="566"/>
        <w:gridCol w:w="568"/>
        <w:gridCol w:w="568"/>
        <w:gridCol w:w="571"/>
        <w:gridCol w:w="568"/>
        <w:gridCol w:w="568"/>
        <w:gridCol w:w="568"/>
        <w:gridCol w:w="568"/>
        <w:gridCol w:w="576"/>
      </w:tblGrid>
      <w:tr w14:paraId="39DA47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64"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C794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3335" w:type="pct"/>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453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501D74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pct"/>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499D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332" w:type="pct"/>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11D4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332"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6E2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332"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EBB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333"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8E90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1665"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91F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1669"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FA0B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497342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2" w:hRule="atLeast"/>
          <w:jc w:val="center"/>
        </w:trPr>
        <w:tc>
          <w:tcPr>
            <w:tcW w:w="33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5D77159">
            <w:pPr>
              <w:rPr>
                <w:rFonts w:hint="eastAsia" w:ascii="宋体"/>
                <w:sz w:val="24"/>
                <w:szCs w:val="24"/>
              </w:rPr>
            </w:pPr>
          </w:p>
        </w:tc>
        <w:tc>
          <w:tcPr>
            <w:tcW w:w="33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7719958">
            <w:pPr>
              <w:rPr>
                <w:rFonts w:hint="eastAsia" w:ascii="宋体"/>
                <w:sz w:val="24"/>
                <w:szCs w:val="24"/>
              </w:rPr>
            </w:pPr>
          </w:p>
        </w:tc>
        <w:tc>
          <w:tcPr>
            <w:tcW w:w="33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B610E8">
            <w:pPr>
              <w:rPr>
                <w:rFonts w:hint="eastAsia" w:ascii="宋体"/>
                <w:sz w:val="24"/>
                <w:szCs w:val="24"/>
              </w:rPr>
            </w:pPr>
          </w:p>
        </w:tc>
        <w:tc>
          <w:tcPr>
            <w:tcW w:w="33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045EC3">
            <w:pPr>
              <w:rPr>
                <w:rFonts w:hint="eastAsia" w:ascii="宋体"/>
                <w:sz w:val="24"/>
                <w:szCs w:val="24"/>
              </w:rPr>
            </w:pPr>
          </w:p>
        </w:tc>
        <w:tc>
          <w:tcPr>
            <w:tcW w:w="333"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175741">
            <w:pPr>
              <w:rPr>
                <w:rFonts w:hint="eastAsia" w:ascii="宋体"/>
                <w:sz w:val="24"/>
                <w:szCs w:val="24"/>
              </w:rPr>
            </w:pP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14:paraId="4E663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14:paraId="309098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851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8FC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9CF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A0D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4565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993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5D7D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334"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A6D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51F651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1" w:hRule="atLeast"/>
          <w:jc w:val="center"/>
        </w:trPr>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14:paraId="7D450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14:paraId="2815E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14:paraId="7D15E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14:paraId="6E587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14:paraId="4EC7B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14:paraId="6EF8D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14:paraId="7B228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14:paraId="39E33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14:paraId="055B3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14:paraId="4A86D8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14:paraId="4D766A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14:paraId="25A559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14:paraId="095B6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14:paraId="2F9CF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334" w:type="pct"/>
            <w:tcBorders>
              <w:top w:val="nil"/>
              <w:left w:val="single" w:color="auto" w:sz="8" w:space="0"/>
              <w:bottom w:val="single" w:color="auto" w:sz="8" w:space="0"/>
              <w:right w:val="single" w:color="auto" w:sz="8" w:space="0"/>
            </w:tcBorders>
            <w:noWrap w:val="0"/>
            <w:tcMar>
              <w:left w:w="108" w:type="dxa"/>
              <w:right w:w="108" w:type="dxa"/>
            </w:tcMar>
            <w:vAlign w:val="center"/>
          </w:tcPr>
          <w:p w14:paraId="3FB865D5">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5DF80670">
      <w:pPr>
        <w:pStyle w:val="2"/>
        <w:ind w:left="0" w:leftChars="0" w:firstLine="0" w:firstLineChars="0"/>
        <w:rPr>
          <w:rFonts w:hint="default"/>
          <w:lang w:val="en-US" w:eastAsia="zh-CN"/>
        </w:rPr>
      </w:pPr>
    </w:p>
    <w:p w14:paraId="284F8D38">
      <w:pPr>
        <w:numPr>
          <w:ilvl w:val="0"/>
          <w:numId w:val="0"/>
        </w:numPr>
        <w:ind w:firstLine="640" w:firstLineChars="200"/>
        <w:rPr>
          <w:rFonts w:ascii="微软雅黑" w:hAnsi="微软雅黑" w:eastAsia="微软雅黑" w:cs="微软雅黑"/>
          <w:i w:val="0"/>
          <w:iCs w:val="0"/>
          <w:caps w:val="0"/>
          <w:color w:val="333333"/>
          <w:spacing w:val="0"/>
          <w:sz w:val="24"/>
          <w:szCs w:val="24"/>
        </w:rPr>
      </w:pPr>
      <w:r>
        <w:rPr>
          <w:rFonts w:hint="eastAsia" w:ascii="黑体" w:hAnsi="黑体" w:eastAsia="黑体" w:cs="黑体"/>
          <w:i w:val="0"/>
          <w:iCs w:val="0"/>
          <w:caps w:val="0"/>
          <w:color w:val="333333"/>
          <w:spacing w:val="0"/>
          <w:sz w:val="32"/>
          <w:szCs w:val="32"/>
          <w:shd w:val="clear" w:fill="FFFFFF"/>
          <w:lang w:val="en-US" w:eastAsia="zh-CN"/>
        </w:rPr>
        <w:t>五、政府信息公开工作存在的主要问题及改进情况</w:t>
      </w:r>
    </w:p>
    <w:p w14:paraId="4271612F">
      <w:pPr>
        <w:numPr>
          <w:ilvl w:val="0"/>
          <w:numId w:val="0"/>
        </w:numPr>
        <w:ind w:firstLine="640" w:firstLineChars="200"/>
        <w:rPr>
          <w:rFonts w:hint="eastAsia" w:ascii="楷体_GB2312" w:hAnsi="楷体_GB2312" w:eastAsia="楷体_GB2312" w:cs="楷体_GB2312"/>
          <w:i w:val="0"/>
          <w:iCs w:val="0"/>
          <w:caps w:val="0"/>
          <w:color w:val="333333"/>
          <w:spacing w:val="0"/>
          <w:sz w:val="24"/>
          <w:szCs w:val="24"/>
        </w:rPr>
      </w:pPr>
      <w:r>
        <w:rPr>
          <w:rFonts w:hint="eastAsia" w:ascii="楷体_GB2312" w:hAnsi="楷体_GB2312" w:eastAsia="楷体_GB2312" w:cs="楷体_GB2312"/>
          <w:i w:val="0"/>
          <w:iCs w:val="0"/>
          <w:caps w:val="0"/>
          <w:color w:val="333333"/>
          <w:spacing w:val="0"/>
          <w:sz w:val="32"/>
          <w:szCs w:val="32"/>
          <w:shd w:val="clear" w:fill="FFFFFF"/>
        </w:rPr>
        <w:t>（一）202</w:t>
      </w:r>
      <w:r>
        <w:rPr>
          <w:rFonts w:hint="eastAsia" w:ascii="楷体_GB2312" w:hAnsi="楷体_GB2312" w:eastAsia="楷体_GB2312" w:cs="楷体_GB2312"/>
          <w:i w:val="0"/>
          <w:iCs w:val="0"/>
          <w:caps w:val="0"/>
          <w:color w:val="333333"/>
          <w:spacing w:val="0"/>
          <w:sz w:val="32"/>
          <w:szCs w:val="32"/>
          <w:shd w:val="clear" w:fill="FFFFFF"/>
          <w:lang w:val="en-US" w:eastAsia="zh-CN"/>
        </w:rPr>
        <w:t>3</w:t>
      </w:r>
      <w:r>
        <w:rPr>
          <w:rFonts w:hint="eastAsia" w:ascii="楷体_GB2312" w:hAnsi="楷体_GB2312" w:eastAsia="楷体_GB2312" w:cs="楷体_GB2312"/>
          <w:i w:val="0"/>
          <w:iCs w:val="0"/>
          <w:caps w:val="0"/>
          <w:color w:val="333333"/>
          <w:spacing w:val="0"/>
          <w:sz w:val="32"/>
          <w:szCs w:val="32"/>
          <w:shd w:val="clear" w:fill="FFFFFF"/>
        </w:rPr>
        <w:t>年问题整改情况</w:t>
      </w:r>
    </w:p>
    <w:p w14:paraId="6729EB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微软雅黑" w:hAnsi="微软雅黑" w:eastAsia="微软雅黑" w:cs="微软雅黑"/>
          <w:i w:val="0"/>
          <w:iCs w:val="0"/>
          <w:caps w:val="0"/>
          <w:color w:val="333333"/>
          <w:spacing w:val="0"/>
          <w:sz w:val="24"/>
          <w:szCs w:val="24"/>
          <w:lang w:val="en-US"/>
        </w:rPr>
      </w:pPr>
      <w:r>
        <w:rPr>
          <w:rFonts w:hint="eastAsia" w:ascii="仿宋_GB2312" w:hAnsi="宋体" w:eastAsia="仿宋_GB2312" w:cs="仿宋_GB2312"/>
          <w:i w:val="0"/>
          <w:iCs w:val="0"/>
          <w:caps w:val="0"/>
          <w:color w:val="333333"/>
          <w:spacing w:val="0"/>
          <w:sz w:val="32"/>
          <w:szCs w:val="32"/>
          <w:shd w:val="clear" w:fill="FFFFFF"/>
          <w:lang w:val="en-US" w:eastAsia="zh-CN"/>
        </w:rPr>
        <w:t>针对</w:t>
      </w:r>
      <w:r>
        <w:rPr>
          <w:rFonts w:ascii="仿宋_GB2312" w:hAnsi="宋体" w:eastAsia="仿宋_GB2312" w:cs="仿宋_GB2312"/>
          <w:i w:val="0"/>
          <w:iCs w:val="0"/>
          <w:caps w:val="0"/>
          <w:color w:val="333333"/>
          <w:spacing w:val="0"/>
          <w:sz w:val="32"/>
          <w:szCs w:val="32"/>
          <w:shd w:val="clear" w:fill="FFFFFF"/>
        </w:rPr>
        <w:t>存在信息公开队伍建设不够好的问题</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lang w:val="en-US" w:eastAsia="zh-CN"/>
        </w:rPr>
        <w:t>各科室固定一名工作人员负责相关信息公开业务，责任到人。定期对政务公开人员进行培训指导，明确信息公开重要性，加强信息公开的专业性和权威性。</w:t>
      </w:r>
    </w:p>
    <w:p w14:paraId="37D3CD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楷体_GB2312" w:hAnsi="楷体_GB2312" w:eastAsia="楷体_GB2312" w:cs="楷体_GB2312"/>
          <w:i w:val="0"/>
          <w:iCs w:val="0"/>
          <w:caps w:val="0"/>
          <w:color w:val="333333"/>
          <w:spacing w:val="0"/>
          <w:sz w:val="24"/>
          <w:szCs w:val="24"/>
        </w:rPr>
      </w:pPr>
      <w:r>
        <w:rPr>
          <w:rFonts w:hint="eastAsia" w:ascii="楷体_GB2312" w:hAnsi="楷体_GB2312" w:eastAsia="楷体_GB2312" w:cs="楷体_GB2312"/>
          <w:i w:val="0"/>
          <w:iCs w:val="0"/>
          <w:caps w:val="0"/>
          <w:color w:val="333333"/>
          <w:spacing w:val="0"/>
          <w:sz w:val="32"/>
          <w:szCs w:val="32"/>
          <w:shd w:val="clear" w:fill="FFFFFF"/>
        </w:rPr>
        <w:t>   （二）202</w:t>
      </w:r>
      <w:r>
        <w:rPr>
          <w:rFonts w:hint="eastAsia" w:ascii="楷体_GB2312" w:hAnsi="楷体_GB2312" w:eastAsia="楷体_GB2312" w:cs="楷体_GB2312"/>
          <w:i w:val="0"/>
          <w:iCs w:val="0"/>
          <w:caps w:val="0"/>
          <w:color w:val="333333"/>
          <w:spacing w:val="0"/>
          <w:sz w:val="32"/>
          <w:szCs w:val="32"/>
          <w:shd w:val="clear" w:fill="FFFFFF"/>
          <w:lang w:val="en-US" w:eastAsia="zh-CN"/>
        </w:rPr>
        <w:t>4</w:t>
      </w:r>
      <w:r>
        <w:rPr>
          <w:rFonts w:hint="eastAsia" w:ascii="楷体_GB2312" w:hAnsi="楷体_GB2312" w:eastAsia="楷体_GB2312" w:cs="楷体_GB2312"/>
          <w:i w:val="0"/>
          <w:iCs w:val="0"/>
          <w:caps w:val="0"/>
          <w:color w:val="333333"/>
          <w:spacing w:val="0"/>
          <w:sz w:val="32"/>
          <w:szCs w:val="32"/>
          <w:shd w:val="clear" w:fill="FFFFFF"/>
        </w:rPr>
        <w:t>年存在的主要问题及改进情况</w:t>
      </w:r>
    </w:p>
    <w:p w14:paraId="73D0CD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333333"/>
          <w:spacing w:val="0"/>
          <w:sz w:val="32"/>
          <w:szCs w:val="32"/>
          <w:shd w:val="clear" w:fill="FFFFFF"/>
        </w:rPr>
        <w:t>  </w:t>
      </w: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  </w:t>
      </w:r>
      <w:r>
        <w:rPr>
          <w:rFonts w:hint="eastAsia" w:ascii="仿宋_GB2312" w:hAnsi="微软雅黑" w:eastAsia="仿宋_GB2312" w:cs="仿宋_GB2312"/>
          <w:b/>
          <w:bCs/>
          <w:i w:val="0"/>
          <w:iCs w:val="0"/>
          <w:caps w:val="0"/>
          <w:color w:val="333333"/>
          <w:spacing w:val="0"/>
          <w:sz w:val="32"/>
          <w:szCs w:val="32"/>
          <w:shd w:val="clear" w:fill="FFFFFF"/>
        </w:rPr>
        <w:t> 主要问题：</w:t>
      </w:r>
      <w:r>
        <w:rPr>
          <w:rFonts w:hint="eastAsia" w:ascii="仿宋_GB2312" w:hAnsi="微软雅黑" w:eastAsia="仿宋_GB2312" w:cs="仿宋_GB2312"/>
          <w:i w:val="0"/>
          <w:iCs w:val="0"/>
          <w:caps w:val="0"/>
          <w:color w:val="333333"/>
          <w:spacing w:val="0"/>
          <w:sz w:val="32"/>
          <w:szCs w:val="32"/>
          <w:shd w:val="clear" w:fill="FFFFFF"/>
        </w:rPr>
        <w:t>部分政府信息公开的时效性不够强；信息公开的主动性有待提高。</w:t>
      </w:r>
    </w:p>
    <w:p w14:paraId="47569B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改进情况：</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年我局将加强对政府信息公开工作的监督，进一步健全检查制度，确保把公开工作落到实处。一是对政府信息公开工作人员进行定期培训，并积极参加市里举办的政务公开培训会议，提升政府信息公开的时效性、规范性、完整性，完善和充实政府信息公开内容，丰富信息公开形式。二是提高主动公开的积极性。认真学习借鉴其他单位有关信息公开的先进做法和经验，进一步落实考核制度，将政务公开工作纳入日常考核和年度考核，以考核的方式进一步提高政务公开工作人员主动公开意识。</w:t>
      </w:r>
    </w:p>
    <w:p w14:paraId="4A4C19DC">
      <w:pPr>
        <w:numPr>
          <w:ilvl w:val="0"/>
          <w:numId w:val="2"/>
        </w:numPr>
        <w:ind w:firstLine="640" w:firstLineChars="200"/>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其他需要报告的事项</w:t>
      </w:r>
    </w:p>
    <w:p w14:paraId="634663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kern w:val="0"/>
          <w:sz w:val="32"/>
          <w:szCs w:val="32"/>
          <w:shd w:val="clear" w:fill="FFFFFF"/>
          <w:lang w:val="en-US" w:eastAsia="zh-CN" w:bidi="ar"/>
        </w:rPr>
        <w:t>（一）收取信息处理费的情况</w:t>
      </w:r>
    </w:p>
    <w:p w14:paraId="35C27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shd w:val="clear" w:fill="FFFFFF"/>
          <w:lang w:val="en-US" w:eastAsia="zh-CN" w:bidi="ar"/>
        </w:rPr>
        <w:t>本机关严格贯彻落实《国务院办公厅关于印发</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lt;政府信息公开信息处理费管理办法&gt;的通知》（国办函〔2020〕109号）和《山东省人民政府办公厅关于做好政府信息公开信息处理费管理工作有关事项的通知》（鲁政办字〔2020〕179号）要求，2024年度未收取政府信息公开信息处理费，包括：检索费、复制费（含案卷材料复制费）、邮寄费。</w:t>
      </w:r>
    </w:p>
    <w:p w14:paraId="5DBB81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（二）落实安丘市2024年度政务公开工作要点情况</w:t>
      </w:r>
    </w:p>
    <w:p w14:paraId="4A6DBD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安丘市财政局认真贯彻落实安丘市2024年政务公开工作要点，结合工作实际，立足财政职能，不断完善公开制度，狠抓工作落实，扎实推进政府信息公开工作。</w:t>
      </w:r>
    </w:p>
    <w:p w14:paraId="68551C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（三）人大代表建议和政协委员提案办理结果公开情况</w:t>
      </w:r>
    </w:p>
    <w:p w14:paraId="713907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4</w:t>
      </w:r>
      <w:r>
        <w:rPr>
          <w:rFonts w:ascii="仿宋_GB2312" w:hAnsi="宋体" w:eastAsia="仿宋_GB2312" w:cs="仿宋_GB2312"/>
          <w:i w:val="0"/>
          <w:iCs w:val="0"/>
          <w:caps w:val="0"/>
          <w:color w:val="333333"/>
          <w:spacing w:val="0"/>
          <w:sz w:val="32"/>
          <w:szCs w:val="32"/>
          <w:shd w:val="clear" w:fill="FFFFFF"/>
        </w:rPr>
        <w:t>年我单位共</w:t>
      </w:r>
      <w:r>
        <w:rPr>
          <w:rFonts w:hint="eastAsia" w:ascii="仿宋_GB2312" w:hAnsi="宋体" w:eastAsia="仿宋_GB2312" w:cs="仿宋_GB2312"/>
          <w:i w:val="0"/>
          <w:iCs w:val="0"/>
          <w:caps w:val="0"/>
          <w:color w:val="333333"/>
          <w:spacing w:val="0"/>
          <w:sz w:val="32"/>
          <w:szCs w:val="32"/>
          <w:shd w:val="clear" w:fill="FFFFFF"/>
          <w:lang w:val="en-US" w:eastAsia="zh-CN"/>
        </w:rPr>
        <w:t>办理</w:t>
      </w:r>
      <w:r>
        <w:rPr>
          <w:rFonts w:ascii="仿宋_GB2312" w:hAnsi="宋体" w:eastAsia="仿宋_GB2312" w:cs="仿宋_GB2312"/>
          <w:i w:val="0"/>
          <w:iCs w:val="0"/>
          <w:caps w:val="0"/>
          <w:color w:val="333333"/>
          <w:spacing w:val="0"/>
          <w:sz w:val="32"/>
          <w:szCs w:val="32"/>
          <w:shd w:val="clear" w:fill="FFFFFF"/>
        </w:rPr>
        <w:t>人大代表建议</w:t>
      </w:r>
      <w:r>
        <w:rPr>
          <w:rFonts w:hint="eastAsia" w:ascii="仿宋_GB2312" w:hAnsi="宋体" w:eastAsia="仿宋_GB2312" w:cs="仿宋_GB2312"/>
          <w:i w:val="0"/>
          <w:iCs w:val="0"/>
          <w:caps w:val="0"/>
          <w:color w:val="333333"/>
          <w:spacing w:val="0"/>
          <w:sz w:val="32"/>
          <w:szCs w:val="32"/>
          <w:shd w:val="clear" w:fill="FFFFFF"/>
          <w:lang w:val="en-US" w:eastAsia="zh-CN"/>
        </w:rPr>
        <w:t>6</w:t>
      </w:r>
      <w:r>
        <w:rPr>
          <w:rFonts w:hint="eastAsia" w:ascii="仿宋_GB2312" w:hAnsi="宋体" w:eastAsia="仿宋_GB2312" w:cs="仿宋_GB2312"/>
          <w:i w:val="0"/>
          <w:iCs w:val="0"/>
          <w:caps w:val="0"/>
          <w:color w:val="333333"/>
          <w:spacing w:val="0"/>
          <w:sz w:val="32"/>
          <w:szCs w:val="32"/>
          <w:shd w:val="clear" w:fill="FFFFFF"/>
        </w:rPr>
        <w:t>件，</w:t>
      </w:r>
      <w:r>
        <w:rPr>
          <w:rFonts w:hint="eastAsia" w:ascii="仿宋_GB2312" w:hAnsi="宋体" w:eastAsia="仿宋_GB2312" w:cs="仿宋_GB2312"/>
          <w:i w:val="0"/>
          <w:iCs w:val="0"/>
          <w:caps w:val="0"/>
          <w:color w:val="333333"/>
          <w:spacing w:val="0"/>
          <w:sz w:val="32"/>
          <w:szCs w:val="32"/>
          <w:shd w:val="clear" w:fill="FFFFFF"/>
          <w:lang w:val="en-US" w:eastAsia="zh-CN"/>
        </w:rPr>
        <w:t>其中承办1件，共同办理4件，协办2件</w:t>
      </w:r>
      <w:r>
        <w:rPr>
          <w:rFonts w:hint="eastAsia" w:ascii="仿宋_GB2312" w:hAnsi="宋体" w:eastAsia="仿宋_GB2312" w:cs="仿宋_GB2312"/>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highlight w:val="none"/>
          <w:shd w:val="clear" w:fill="FFFFFF"/>
        </w:rPr>
        <w:t>政协委员提案</w:t>
      </w:r>
      <w:r>
        <w:rPr>
          <w:rFonts w:hint="eastAsia" w:ascii="仿宋_GB2312" w:hAnsi="宋体" w:eastAsia="仿宋_GB2312" w:cs="仿宋_GB2312"/>
          <w:i w:val="0"/>
          <w:iCs w:val="0"/>
          <w:caps w:val="0"/>
          <w:color w:val="333333"/>
          <w:spacing w:val="0"/>
          <w:sz w:val="32"/>
          <w:szCs w:val="32"/>
          <w:highlight w:val="none"/>
          <w:shd w:val="clear" w:fill="FFFFFF"/>
          <w:lang w:val="en-US" w:eastAsia="zh-CN"/>
        </w:rPr>
        <w:t>6</w:t>
      </w:r>
      <w:r>
        <w:rPr>
          <w:rFonts w:hint="eastAsia" w:ascii="仿宋_GB2312" w:hAnsi="宋体" w:eastAsia="仿宋_GB2312" w:cs="仿宋_GB2312"/>
          <w:i w:val="0"/>
          <w:iCs w:val="0"/>
          <w:caps w:val="0"/>
          <w:color w:val="333333"/>
          <w:spacing w:val="0"/>
          <w:sz w:val="32"/>
          <w:szCs w:val="32"/>
          <w:highlight w:val="none"/>
          <w:shd w:val="clear" w:fill="FFFFFF"/>
        </w:rPr>
        <w:t>件，相比去年</w:t>
      </w:r>
      <w:r>
        <w:rPr>
          <w:rFonts w:hint="eastAsia" w:ascii="仿宋_GB2312" w:hAnsi="宋体" w:eastAsia="仿宋_GB2312" w:cs="仿宋_GB2312"/>
          <w:i w:val="0"/>
          <w:iCs w:val="0"/>
          <w:caps w:val="0"/>
          <w:color w:val="333333"/>
          <w:spacing w:val="0"/>
          <w:sz w:val="32"/>
          <w:szCs w:val="32"/>
          <w:highlight w:val="none"/>
          <w:shd w:val="clear" w:fill="FFFFFF"/>
          <w:lang w:val="en-US" w:eastAsia="zh-CN"/>
        </w:rPr>
        <w:t>增加5</w:t>
      </w:r>
      <w:r>
        <w:rPr>
          <w:rFonts w:hint="eastAsia" w:ascii="仿宋_GB2312" w:hAnsi="宋体" w:eastAsia="仿宋_GB2312" w:cs="仿宋_GB2312"/>
          <w:i w:val="0"/>
          <w:iCs w:val="0"/>
          <w:caps w:val="0"/>
          <w:color w:val="333333"/>
          <w:spacing w:val="0"/>
          <w:sz w:val="32"/>
          <w:szCs w:val="32"/>
          <w:highlight w:val="none"/>
          <w:shd w:val="clear" w:fill="FFFFFF"/>
        </w:rPr>
        <w:t>件，面复率、满意率均达到100%。</w:t>
      </w:r>
    </w:p>
    <w:p w14:paraId="22CAD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（四）安丘市财政局2024年度政务公开工作创新情况</w:t>
      </w:r>
    </w:p>
    <w:p w14:paraId="555D54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落实落细政务公开内容。及时公开财政领域信息，每月公开1次全</w:t>
      </w:r>
      <w:r>
        <w:rPr>
          <w:rFonts w:hint="eastAsia" w:ascii="仿宋_GB2312" w:hAnsi="仿宋_GB2312" w:eastAsia="仿宋_GB2312" w:cs="仿宋_GB2312"/>
          <w:i w:val="0"/>
          <w:iCs w:val="0"/>
          <w:caps w:val="0"/>
          <w:color w:val="333333"/>
          <w:spacing w:val="0"/>
          <w:sz w:val="32"/>
          <w:szCs w:val="32"/>
          <w:shd w:val="clear" w:fill="FFFFFF"/>
          <w:lang w:val="en-US" w:eastAsia="zh-CN"/>
        </w:rPr>
        <w:t>市</w:t>
      </w:r>
      <w:r>
        <w:rPr>
          <w:rFonts w:hint="eastAsia" w:ascii="仿宋_GB2312" w:hAnsi="仿宋_GB2312" w:eastAsia="仿宋_GB2312" w:cs="仿宋_GB2312"/>
          <w:i w:val="0"/>
          <w:iCs w:val="0"/>
          <w:caps w:val="0"/>
          <w:color w:val="333333"/>
          <w:spacing w:val="0"/>
          <w:sz w:val="32"/>
          <w:szCs w:val="32"/>
          <w:shd w:val="clear" w:fill="FFFFFF"/>
        </w:rPr>
        <w:t>财政收支、直达资金等工作情况，每季度公开1次全</w:t>
      </w:r>
      <w:r>
        <w:rPr>
          <w:rFonts w:hint="eastAsia" w:ascii="仿宋_GB2312" w:hAnsi="仿宋_GB2312" w:eastAsia="仿宋_GB2312" w:cs="仿宋_GB2312"/>
          <w:i w:val="0"/>
          <w:iCs w:val="0"/>
          <w:caps w:val="0"/>
          <w:color w:val="333333"/>
          <w:spacing w:val="0"/>
          <w:sz w:val="32"/>
          <w:szCs w:val="32"/>
          <w:shd w:val="clear" w:fill="FFFFFF"/>
          <w:lang w:val="en-US" w:eastAsia="zh-CN"/>
        </w:rPr>
        <w:t>市</w:t>
      </w:r>
      <w:r>
        <w:rPr>
          <w:rFonts w:hint="eastAsia" w:ascii="仿宋_GB2312" w:hAnsi="仿宋_GB2312" w:eastAsia="仿宋_GB2312" w:cs="仿宋_GB2312"/>
          <w:i w:val="0"/>
          <w:iCs w:val="0"/>
          <w:caps w:val="0"/>
          <w:color w:val="333333"/>
          <w:spacing w:val="0"/>
          <w:sz w:val="32"/>
          <w:szCs w:val="32"/>
          <w:shd w:val="clear" w:fill="FFFFFF"/>
        </w:rPr>
        <w:t>政府采购情况，每年公开1次财政预决算情况，及时动态更新行政事业性收费和政府性基金目录清单，高质量做好政策解读回应和依申请公开，确保社会群众及时掌握、了解财政情况。</w:t>
      </w:r>
    </w:p>
    <w:p w14:paraId="7051AB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（五）安丘市财政局2024年度政府信息公开工作年度报告数据统计需要说明的事项</w:t>
      </w:r>
    </w:p>
    <w:p w14:paraId="12C06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本年度报告中所列各项数据的统计期限自2024年1月1日至2024年12月31日。本年度报告的电子版可在安丘市人民政府门户网站（http://www.anqiu.gov.cn/）下载。如对本报告有任何疑问，请与安丘市财政局联系（地址：安丘市市北区拥翠街153号，安丘市财政局105室；邮编：262100；电话：0536－4398323；电子邮箱：aqczj@wf.shandong.cn）。</w:t>
      </w:r>
    </w:p>
    <w:p w14:paraId="7F081E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（六）安丘市财政局2024年度没有其他需要报告的事项。</w:t>
      </w:r>
    </w:p>
    <w:p w14:paraId="577576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（七）安丘市财政局本年度没有其他有关文件专门要求通过政府信息公开工作年度报告予以报告的事项。</w:t>
      </w:r>
    </w:p>
    <w:p w14:paraId="778CC9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right"/>
        <w:rPr>
          <w:rFonts w:hint="default" w:ascii="微软雅黑" w:hAnsi="微软雅黑" w:eastAsia="仿宋_GB2312" w:cs="微软雅黑"/>
          <w:i w:val="0"/>
          <w:iCs w:val="0"/>
          <w:caps w:val="0"/>
          <w:color w:val="333333"/>
          <w:spacing w:val="0"/>
          <w:sz w:val="24"/>
          <w:szCs w:val="24"/>
          <w:lang w:val="en-US" w:eastAsia="zh-CN"/>
        </w:rPr>
      </w:pPr>
      <w:r>
        <w:rPr>
          <w:rFonts w:hint="eastAsia" w:ascii="仿宋_GB2312" w:hAnsi="微软雅黑" w:eastAsia="仿宋_GB2312" w:cs="仿宋_GB2312"/>
          <w:i w:val="0"/>
          <w:iCs w:val="0"/>
          <w:caps w:val="0"/>
          <w:color w:val="333333"/>
          <w:spacing w:val="0"/>
          <w:sz w:val="32"/>
          <w:szCs w:val="32"/>
          <w:shd w:val="clear" w:fill="FFFFFF"/>
        </w:rPr>
        <w:t>安丘市财政局</w:t>
      </w:r>
      <w:r>
        <w:rPr>
          <w:rFonts w:hint="eastAsia" w:ascii="仿宋_GB2312" w:hAnsi="微软雅黑" w:eastAsia="仿宋_GB2312" w:cs="仿宋_GB2312"/>
          <w:i w:val="0"/>
          <w:iCs w:val="0"/>
          <w:caps w:val="0"/>
          <w:color w:val="333333"/>
          <w:spacing w:val="0"/>
          <w:sz w:val="32"/>
          <w:szCs w:val="32"/>
          <w:shd w:val="clear" w:fill="FFFFFF"/>
          <w:lang w:val="en-US" w:eastAsia="zh-CN"/>
        </w:rPr>
        <w:t xml:space="preserve">   </w:t>
      </w:r>
    </w:p>
    <w:p w14:paraId="05E020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right"/>
        <w:rPr>
          <w:rFonts w:hint="eastAsia" w:eastAsia="仿宋_GB2312"/>
          <w:lang w:val="en-US" w:eastAsia="zh-CN"/>
        </w:rPr>
      </w:pPr>
      <w:r>
        <w:rPr>
          <w:rFonts w:hint="eastAsia" w:ascii="仿宋_GB2312" w:hAnsi="微软雅黑" w:eastAsia="仿宋_GB2312" w:cs="仿宋_GB2312"/>
          <w:i w:val="0"/>
          <w:iCs w:val="0"/>
          <w:caps w:val="0"/>
          <w:color w:val="333333"/>
          <w:spacing w:val="0"/>
          <w:sz w:val="32"/>
          <w:szCs w:val="32"/>
          <w:shd w:val="clear" w:fill="FFFFFF"/>
        </w:rPr>
        <w:t>202</w:t>
      </w:r>
      <w:r>
        <w:rPr>
          <w:rFonts w:hint="eastAsia" w:ascii="仿宋_GB2312" w:hAnsi="微软雅黑" w:eastAsia="仿宋_GB2312" w:cs="仿宋_GB2312"/>
          <w:i w:val="0"/>
          <w:iCs w:val="0"/>
          <w:caps w:val="0"/>
          <w:color w:val="333333"/>
          <w:spacing w:val="0"/>
          <w:sz w:val="32"/>
          <w:szCs w:val="32"/>
          <w:shd w:val="clear" w:fill="FFFFFF"/>
          <w:lang w:val="en-US" w:eastAsia="zh-CN"/>
        </w:rPr>
        <w:t>5</w:t>
      </w:r>
      <w:r>
        <w:rPr>
          <w:rFonts w:hint="eastAsia" w:ascii="仿宋_GB2312" w:hAnsi="微软雅黑" w:eastAsia="仿宋_GB2312" w:cs="仿宋_GB2312"/>
          <w:i w:val="0"/>
          <w:iCs w:val="0"/>
          <w:caps w:val="0"/>
          <w:color w:val="333333"/>
          <w:spacing w:val="0"/>
          <w:sz w:val="32"/>
          <w:szCs w:val="32"/>
          <w:shd w:val="clear" w:fill="FFFFFF"/>
        </w:rPr>
        <w:t>年1月</w:t>
      </w:r>
      <w:r>
        <w:rPr>
          <w:rFonts w:hint="eastAsia" w:ascii="仿宋_GB2312" w:hAnsi="微软雅黑" w:eastAsia="仿宋_GB2312" w:cs="仿宋_GB2312"/>
          <w:i w:val="0"/>
          <w:iCs w:val="0"/>
          <w:caps w:val="0"/>
          <w:color w:val="333333"/>
          <w:spacing w:val="0"/>
          <w:sz w:val="32"/>
          <w:szCs w:val="32"/>
          <w:shd w:val="clear" w:fill="FFFFFF"/>
          <w:lang w:val="en-US" w:eastAsia="zh-CN"/>
        </w:rPr>
        <w:t>14</w:t>
      </w:r>
      <w:r>
        <w:rPr>
          <w:rFonts w:hint="eastAsia" w:ascii="仿宋_GB2312" w:hAnsi="微软雅黑" w:eastAsia="仿宋_GB2312" w:cs="仿宋_GB2312"/>
          <w:i w:val="0"/>
          <w:iCs w:val="0"/>
          <w:caps w:val="0"/>
          <w:color w:val="333333"/>
          <w:spacing w:val="0"/>
          <w:sz w:val="32"/>
          <w:szCs w:val="32"/>
          <w:shd w:val="clear" w:fill="FFFFFF"/>
        </w:rPr>
        <w:t>日</w:t>
      </w:r>
      <w:r>
        <w:rPr>
          <w:rFonts w:hint="eastAsia" w:ascii="仿宋_GB2312" w:hAnsi="微软雅黑" w:eastAsia="仿宋_GB2312" w:cs="仿宋_GB2312"/>
          <w:i w:val="0"/>
          <w:iCs w:val="0"/>
          <w:caps w:val="0"/>
          <w:color w:val="333333"/>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DFCFB6-278C-42B5-8493-829ECE48CB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1BBE5D-FBE3-4A76-BFE3-7E0EAE2BADA4}"/>
  </w:font>
  <w:font w:name="方正小标宋简体">
    <w:panose1 w:val="02000000000000000000"/>
    <w:charset w:val="86"/>
    <w:family w:val="auto"/>
    <w:pitch w:val="default"/>
    <w:sig w:usb0="00000001" w:usb1="080E0000" w:usb2="00000000" w:usb3="00000000" w:csb0="00040000" w:csb1="00000000"/>
    <w:embedRegular r:id="rId3" w:fontKey="{8AB996FF-F8AC-42F6-A15E-A0BAE912BD28}"/>
  </w:font>
  <w:font w:name="仿宋_GB2312">
    <w:panose1 w:val="02010609030101010101"/>
    <w:charset w:val="86"/>
    <w:family w:val="auto"/>
    <w:pitch w:val="default"/>
    <w:sig w:usb0="00000001" w:usb1="080E0000" w:usb2="00000000" w:usb3="00000000" w:csb0="00040000" w:csb1="00000000"/>
    <w:embedRegular r:id="rId4" w:fontKey="{1EF474B3-8F1E-4AC5-80BC-DB0E5F2B3E78}"/>
  </w:font>
  <w:font w:name="楷体">
    <w:panose1 w:val="02010609060101010101"/>
    <w:charset w:val="86"/>
    <w:family w:val="auto"/>
    <w:pitch w:val="default"/>
    <w:sig w:usb0="800002BF" w:usb1="38CF7CFA" w:usb2="00000016" w:usb3="00000000" w:csb0="00040001" w:csb1="00000000"/>
    <w:embedRegular r:id="rId5" w:fontKey="{C21D28C5-513E-4DEC-9C42-322A078D08A7}"/>
  </w:font>
  <w:font w:name="微软雅黑">
    <w:panose1 w:val="020B0503020204020204"/>
    <w:charset w:val="86"/>
    <w:family w:val="auto"/>
    <w:pitch w:val="default"/>
    <w:sig w:usb0="80000287" w:usb1="2ACF3C50" w:usb2="00000016" w:usb3="00000000" w:csb0="0004001F" w:csb1="00000000"/>
    <w:embedRegular r:id="rId6" w:fontKey="{1F4B6C63-E15F-4082-8E32-E7ED97BB9A87}"/>
  </w:font>
  <w:font w:name="楷体_GB2312">
    <w:panose1 w:val="02010609030101010101"/>
    <w:charset w:val="86"/>
    <w:family w:val="auto"/>
    <w:pitch w:val="default"/>
    <w:sig w:usb0="00000001" w:usb1="080E0000" w:usb2="00000000" w:usb3="00000000" w:csb0="00040000" w:csb1="00000000"/>
    <w:embedRegular r:id="rId7" w:fontKey="{E8C44662-7D25-4E2B-B886-0CD51B6FDE2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6C647"/>
    <w:multiLevelType w:val="singleLevel"/>
    <w:tmpl w:val="C0C6C647"/>
    <w:lvl w:ilvl="0" w:tentative="0">
      <w:start w:val="2"/>
      <w:numFmt w:val="chineseCounting"/>
      <w:suff w:val="nothing"/>
      <w:lvlText w:val="（%1）"/>
      <w:lvlJc w:val="left"/>
      <w:rPr>
        <w:rFonts w:hint="eastAsia"/>
      </w:rPr>
    </w:lvl>
  </w:abstractNum>
  <w:abstractNum w:abstractNumId="1">
    <w:nsid w:val="47C5E5F9"/>
    <w:multiLevelType w:val="singleLevel"/>
    <w:tmpl w:val="47C5E5F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2A18"/>
    <w:rsid w:val="02963DFC"/>
    <w:rsid w:val="03B46C2F"/>
    <w:rsid w:val="045126D0"/>
    <w:rsid w:val="0FC41FA8"/>
    <w:rsid w:val="115455AE"/>
    <w:rsid w:val="127A7296"/>
    <w:rsid w:val="13622204"/>
    <w:rsid w:val="18BB7AA9"/>
    <w:rsid w:val="18C272A1"/>
    <w:rsid w:val="19D159ED"/>
    <w:rsid w:val="1EF9724C"/>
    <w:rsid w:val="1F4630C6"/>
    <w:rsid w:val="23D20CE0"/>
    <w:rsid w:val="27391076"/>
    <w:rsid w:val="28A349F9"/>
    <w:rsid w:val="29565F0F"/>
    <w:rsid w:val="29A717E5"/>
    <w:rsid w:val="2D760D84"/>
    <w:rsid w:val="2D79041E"/>
    <w:rsid w:val="2DD12008"/>
    <w:rsid w:val="33AE307C"/>
    <w:rsid w:val="34036CA5"/>
    <w:rsid w:val="34BA1A48"/>
    <w:rsid w:val="361C5DEB"/>
    <w:rsid w:val="367D2D2D"/>
    <w:rsid w:val="38CC7612"/>
    <w:rsid w:val="3D1C6BC8"/>
    <w:rsid w:val="43931DE2"/>
    <w:rsid w:val="43EC32A0"/>
    <w:rsid w:val="484A67E7"/>
    <w:rsid w:val="4B7F49FA"/>
    <w:rsid w:val="4B935E0E"/>
    <w:rsid w:val="4BF929FE"/>
    <w:rsid w:val="4E87437C"/>
    <w:rsid w:val="4ECB6A08"/>
    <w:rsid w:val="4F4535F7"/>
    <w:rsid w:val="4F986EB3"/>
    <w:rsid w:val="4FD95020"/>
    <w:rsid w:val="5101065B"/>
    <w:rsid w:val="52C13B27"/>
    <w:rsid w:val="532760A3"/>
    <w:rsid w:val="537F7C8D"/>
    <w:rsid w:val="54993992"/>
    <w:rsid w:val="58515970"/>
    <w:rsid w:val="5A252C10"/>
    <w:rsid w:val="5AFD37E5"/>
    <w:rsid w:val="5CF61AD7"/>
    <w:rsid w:val="5E3D1094"/>
    <w:rsid w:val="639F79E7"/>
    <w:rsid w:val="65636C5C"/>
    <w:rsid w:val="68292279"/>
    <w:rsid w:val="686D5EAE"/>
    <w:rsid w:val="688D352F"/>
    <w:rsid w:val="6EF2710D"/>
    <w:rsid w:val="708C3591"/>
    <w:rsid w:val="727A7ED0"/>
    <w:rsid w:val="746E713D"/>
    <w:rsid w:val="75157FF9"/>
    <w:rsid w:val="77286DE9"/>
    <w:rsid w:val="7C501917"/>
    <w:rsid w:val="7CC06A9D"/>
    <w:rsid w:val="7FA26D74"/>
    <w:rsid w:val="7FD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381;&#30003;&#35831;&#20844;&#24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近年来我单位收到政府信息公开申请变化表</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delete val="1"/>
          </c:dLbls>
          <c:cat>
            <c:strRef>
              <c:f>[依申请公开.xlsx]Sheet1!$A$1:$A$5</c:f>
              <c:strCache>
                <c:ptCount val="5"/>
                <c:pt idx="0">
                  <c:v>2020年</c:v>
                </c:pt>
                <c:pt idx="1">
                  <c:v>2021年</c:v>
                </c:pt>
                <c:pt idx="2">
                  <c:v>2022年</c:v>
                </c:pt>
                <c:pt idx="3">
                  <c:v>2023年</c:v>
                </c:pt>
                <c:pt idx="4">
                  <c:v>2024年</c:v>
                </c:pt>
              </c:strCache>
            </c:strRef>
          </c:cat>
          <c:val>
            <c:numRef>
              <c:f>[依申请公开.xlsx]Sheet1!$B$1:$B$5</c:f>
              <c:numCache>
                <c:formatCode>General</c:formatCode>
                <c:ptCount val="5"/>
                <c:pt idx="0">
                  <c:v>1</c:v>
                </c:pt>
                <c:pt idx="1">
                  <c:v>3</c:v>
                </c:pt>
                <c:pt idx="2">
                  <c:v>7</c:v>
                </c:pt>
                <c:pt idx="3">
                  <c:v>3</c:v>
                </c:pt>
                <c:pt idx="4">
                  <c:v>3</c:v>
                </c:pt>
              </c:numCache>
            </c:numRef>
          </c:val>
          <c:smooth val="0"/>
        </c:ser>
        <c:dLbls>
          <c:showLegendKey val="0"/>
          <c:showVal val="0"/>
          <c:showCatName val="0"/>
          <c:showSerName val="0"/>
          <c:showPercent val="0"/>
          <c:showBubbleSize val="0"/>
        </c:dLbls>
        <c:marker val="0"/>
        <c:smooth val="0"/>
        <c:axId val="431936475"/>
        <c:axId val="138942754"/>
      </c:lineChart>
      <c:catAx>
        <c:axId val="4319364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942754"/>
        <c:crosses val="autoZero"/>
        <c:auto val="1"/>
        <c:lblAlgn val="ctr"/>
        <c:lblOffset val="100"/>
        <c:noMultiLvlLbl val="0"/>
      </c:catAx>
      <c:valAx>
        <c:axId val="13894275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936475"/>
        <c:crosses val="autoZero"/>
        <c:crossBetween val="between"/>
      </c:valAx>
      <c:spPr>
        <a:noFill/>
        <a:ln>
          <a:noFill/>
        </a:ln>
        <a:effectLst/>
      </c:spPr>
    </c:plotArea>
    <c:plotVisOnly val="1"/>
    <c:dispBlanksAs val="gap"/>
    <c:showDLblsOverMax val="0"/>
    <c:extLst>
      <c:ext uri="{0b15fc19-7d7d-44ad-8c2d-2c3a37ce22c3}">
        <chartProps xmlns="https://web.wps.cn/et/2018/main" chartId="{04345414-d2d4-42bd-9586-60885f57790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878</Words>
  <Characters>930</Characters>
  <Lines>0</Lines>
  <Paragraphs>0</Paragraphs>
  <TotalTime>4</TotalTime>
  <ScaleCrop>false</ScaleCrop>
  <LinksUpToDate>false</LinksUpToDate>
  <CharactersWithSpaces>933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2025-01-09T02:35:00Z</dcterms:created>
  <dc:creator>Administrator</dc:creator>
  <cp:lastModifiedBy>S_</cp:lastModifiedBy>
  <dcterms:modified xsi:type="dcterms:W3CDTF">2025-01-15T06:45:53Z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eyJoZGlkIjoiZjMxNWY5MjU5Nzc2OWJhMWFlMjRlMDA5NmZhMWVjOTIiLCJ1c2VySWQiOiIxMDMzMzMyOTgwIn0=</vt:lpwstr>
  </property>
  <property fmtid="{D5CDD505-2E9C-101B-9397-08002B2CF9AE}" pid="4" name="ICV">
    <vt:lpwstr>1C8BF7A6EB3E429D83415B8719768919_13</vt:lpwstr>
  </property>
</Properties>
</file>